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51" w:rsidRPr="006E7E4F" w:rsidRDefault="009A1151" w:rsidP="00305B4C">
      <w:pPr>
        <w:spacing w:after="480" w:line="240" w:lineRule="auto"/>
        <w:rPr>
          <w:rFonts w:asciiTheme="majorHAnsi" w:hAnsiTheme="majorHAnsi"/>
          <w:b/>
          <w:sz w:val="40"/>
          <w:szCs w:val="40"/>
        </w:rPr>
      </w:pPr>
      <w:r w:rsidRPr="006E7E4F">
        <w:rPr>
          <w:rFonts w:asciiTheme="majorHAnsi" w:hAnsiTheme="majorHAnsi"/>
          <w:b/>
          <w:sz w:val="40"/>
          <w:szCs w:val="40"/>
        </w:rPr>
        <w:t>Pressemitteilung</w:t>
      </w:r>
    </w:p>
    <w:p w:rsidR="00305B4C" w:rsidRDefault="00FE7FE7" w:rsidP="00305B4C">
      <w:pPr>
        <w:spacing w:before="100" w:beforeAutospacing="1" w:after="120" w:line="240" w:lineRule="auto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  <w:t xml:space="preserve">Die </w:t>
      </w:r>
      <w:r w:rsidR="00E14DDA"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  <w:t>beliebtesten</w:t>
      </w: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  <w:t xml:space="preserve"> </w:t>
      </w:r>
      <w:r w:rsidR="00E14DDA"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  <w:t xml:space="preserve">Hoster &amp; Service </w:t>
      </w:r>
      <w:r w:rsidR="00E14DDA"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  <w:br/>
        <w:t>Provider 2019</w:t>
      </w:r>
    </w:p>
    <w:p w:rsidR="00D90F0E" w:rsidRPr="00305B4C" w:rsidRDefault="00305B4C" w:rsidP="00305B4C">
      <w:pPr>
        <w:spacing w:after="120" w:line="240" w:lineRule="auto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de-DE"/>
        </w:rPr>
      </w:pPr>
      <w:r>
        <w:rPr>
          <w:rFonts w:asciiTheme="majorHAnsi" w:hAnsiTheme="majorHAnsi"/>
          <w:sz w:val="28"/>
          <w:szCs w:val="28"/>
        </w:rPr>
        <w:t xml:space="preserve">Auszeichnung der </w:t>
      </w:r>
      <w:r w:rsidR="00E14DDA">
        <w:rPr>
          <w:rFonts w:asciiTheme="majorHAnsi" w:hAnsiTheme="majorHAnsi"/>
          <w:sz w:val="28"/>
          <w:szCs w:val="28"/>
        </w:rPr>
        <w:t>besten Lösungen und Serviceangebote auf dem „Hosting &amp; Service Provider Summit“</w:t>
      </w:r>
    </w:p>
    <w:p w:rsidR="00E14DDA" w:rsidRDefault="00CD68D5" w:rsidP="00FE7FE7">
      <w:pPr>
        <w:spacing w:after="120" w:line="240" w:lineRule="auto"/>
        <w:rPr>
          <w:rFonts w:eastAsia="Times New Roman" w:cs="Arial"/>
          <w:szCs w:val="20"/>
          <w:lang w:eastAsia="de-DE"/>
        </w:rPr>
      </w:pPr>
      <w:r>
        <w:rPr>
          <w:rFonts w:eastAsia="Times New Roman" w:cs="Arial"/>
          <w:szCs w:val="20"/>
          <w:lang w:eastAsia="de-DE"/>
        </w:rPr>
        <w:t xml:space="preserve">Rund </w:t>
      </w:r>
      <w:r w:rsidR="005C37AA">
        <w:rPr>
          <w:rFonts w:eastAsia="Times New Roman" w:cs="Arial"/>
          <w:szCs w:val="20"/>
          <w:lang w:eastAsia="de-DE"/>
        </w:rPr>
        <w:t>200</w:t>
      </w:r>
      <w:r>
        <w:rPr>
          <w:rFonts w:eastAsia="Times New Roman" w:cs="Arial"/>
          <w:szCs w:val="20"/>
          <w:lang w:eastAsia="de-DE"/>
        </w:rPr>
        <w:t xml:space="preserve"> Top</w:t>
      </w:r>
      <w:r w:rsidR="00305B4C">
        <w:rPr>
          <w:rFonts w:eastAsia="Times New Roman" w:cs="Arial"/>
          <w:szCs w:val="20"/>
          <w:lang w:eastAsia="de-DE"/>
        </w:rPr>
        <w:t>-Manager trafen sich am 23. und 24. Mai</w:t>
      </w:r>
      <w:r w:rsidR="00E14DDA">
        <w:rPr>
          <w:rFonts w:eastAsia="Times New Roman" w:cs="Arial"/>
          <w:szCs w:val="20"/>
          <w:lang w:eastAsia="de-DE"/>
        </w:rPr>
        <w:t xml:space="preserve"> auf dem </w:t>
      </w:r>
      <w:r w:rsidR="00305B4C">
        <w:rPr>
          <w:rFonts w:eastAsia="Times New Roman" w:cs="Arial"/>
          <w:szCs w:val="20"/>
          <w:lang w:eastAsia="de-DE"/>
        </w:rPr>
        <w:t>„</w:t>
      </w:r>
      <w:r w:rsidR="00E14DDA">
        <w:rPr>
          <w:rFonts w:eastAsia="Times New Roman" w:cs="Arial"/>
          <w:szCs w:val="20"/>
          <w:lang w:eastAsia="de-DE"/>
        </w:rPr>
        <w:t xml:space="preserve">Hosting &amp; Service Provider </w:t>
      </w:r>
      <w:proofErr w:type="spellStart"/>
      <w:r w:rsidR="00E14DDA">
        <w:rPr>
          <w:rFonts w:eastAsia="Times New Roman" w:cs="Arial"/>
          <w:szCs w:val="20"/>
          <w:lang w:eastAsia="de-DE"/>
        </w:rPr>
        <w:t>Summit</w:t>
      </w:r>
      <w:proofErr w:type="spellEnd"/>
      <w:r w:rsidR="00305B4C">
        <w:rPr>
          <w:rFonts w:eastAsia="Times New Roman" w:cs="Arial"/>
          <w:szCs w:val="20"/>
          <w:lang w:eastAsia="de-DE"/>
        </w:rPr>
        <w:t>“</w:t>
      </w:r>
      <w:r w:rsidR="00E14DDA">
        <w:rPr>
          <w:rFonts w:eastAsia="Times New Roman" w:cs="Arial"/>
          <w:szCs w:val="20"/>
          <w:lang w:eastAsia="de-DE"/>
        </w:rPr>
        <w:t xml:space="preserve"> in Frankfurt. </w:t>
      </w:r>
      <w:r w:rsidR="00305B4C">
        <w:rPr>
          <w:rFonts w:eastAsia="Times New Roman" w:cs="Arial"/>
          <w:szCs w:val="20"/>
          <w:lang w:eastAsia="de-DE"/>
        </w:rPr>
        <w:t>Unter dem Motto „Host</w:t>
      </w:r>
      <w:r>
        <w:rPr>
          <w:rFonts w:eastAsia="Times New Roman" w:cs="Arial"/>
          <w:szCs w:val="20"/>
          <w:lang w:eastAsia="de-DE"/>
        </w:rPr>
        <w:t xml:space="preserve">. </w:t>
      </w:r>
      <w:proofErr w:type="spellStart"/>
      <w:r>
        <w:rPr>
          <w:rFonts w:eastAsia="Times New Roman" w:cs="Arial"/>
          <w:szCs w:val="20"/>
          <w:lang w:eastAsia="de-DE"/>
        </w:rPr>
        <w:t>P</w:t>
      </w:r>
      <w:r w:rsidR="00305B4C">
        <w:rPr>
          <w:rFonts w:eastAsia="Times New Roman" w:cs="Arial"/>
          <w:szCs w:val="20"/>
          <w:lang w:eastAsia="de-DE"/>
        </w:rPr>
        <w:t>rovide</w:t>
      </w:r>
      <w:proofErr w:type="spellEnd"/>
      <w:r>
        <w:rPr>
          <w:rFonts w:eastAsia="Times New Roman" w:cs="Arial"/>
          <w:szCs w:val="20"/>
          <w:lang w:eastAsia="de-DE"/>
        </w:rPr>
        <w:t xml:space="preserve">. </w:t>
      </w:r>
      <w:proofErr w:type="spellStart"/>
      <w:r>
        <w:rPr>
          <w:rFonts w:eastAsia="Times New Roman" w:cs="Arial"/>
          <w:szCs w:val="20"/>
          <w:lang w:eastAsia="de-DE"/>
        </w:rPr>
        <w:t>F</w:t>
      </w:r>
      <w:r w:rsidR="00305B4C">
        <w:rPr>
          <w:rFonts w:eastAsia="Times New Roman" w:cs="Arial"/>
          <w:szCs w:val="20"/>
          <w:lang w:eastAsia="de-DE"/>
        </w:rPr>
        <w:t>utur</w:t>
      </w:r>
      <w:r w:rsidR="00305B4C">
        <w:rPr>
          <w:rFonts w:eastAsia="Times New Roman" w:cs="Arial"/>
          <w:szCs w:val="20"/>
          <w:lang w:eastAsia="de-DE"/>
        </w:rPr>
        <w:t>i</w:t>
      </w:r>
      <w:r w:rsidR="00305B4C">
        <w:rPr>
          <w:rFonts w:eastAsia="Times New Roman" w:cs="Arial"/>
          <w:szCs w:val="20"/>
          <w:lang w:eastAsia="de-DE"/>
        </w:rPr>
        <w:t>ze</w:t>
      </w:r>
      <w:proofErr w:type="spellEnd"/>
      <w:r w:rsidR="00305B4C">
        <w:rPr>
          <w:rFonts w:eastAsia="Times New Roman" w:cs="Arial"/>
          <w:szCs w:val="20"/>
          <w:lang w:eastAsia="de-DE"/>
        </w:rPr>
        <w:t>.“</w:t>
      </w:r>
      <w:r>
        <w:rPr>
          <w:rFonts w:eastAsia="Times New Roman" w:cs="Arial"/>
          <w:szCs w:val="20"/>
          <w:lang w:eastAsia="de-DE"/>
        </w:rPr>
        <w:t xml:space="preserve"> diskutierten die </w:t>
      </w:r>
      <w:proofErr w:type="spellStart"/>
      <w:r>
        <w:rPr>
          <w:rFonts w:eastAsia="Times New Roman" w:cs="Arial"/>
          <w:szCs w:val="20"/>
          <w:lang w:eastAsia="de-DE"/>
        </w:rPr>
        <w:t>Teilnehmer</w:t>
      </w:r>
      <w:r w:rsidR="00305B4C">
        <w:rPr>
          <w:rFonts w:eastAsia="Times New Roman" w:cs="Arial"/>
          <w:szCs w:val="20"/>
          <w:lang w:eastAsia="de-DE"/>
        </w:rPr>
        <w:t>Innen</w:t>
      </w:r>
      <w:proofErr w:type="spellEnd"/>
      <w:r>
        <w:rPr>
          <w:rFonts w:eastAsia="Times New Roman" w:cs="Arial"/>
          <w:szCs w:val="20"/>
          <w:lang w:eastAsia="de-DE"/>
        </w:rPr>
        <w:t xml:space="preserve"> </w:t>
      </w:r>
      <w:r w:rsidR="00E14DDA">
        <w:rPr>
          <w:rFonts w:eastAsia="Times New Roman" w:cs="Arial"/>
          <w:szCs w:val="20"/>
          <w:lang w:eastAsia="de-DE"/>
        </w:rPr>
        <w:t xml:space="preserve">aus der Cloud- und </w:t>
      </w:r>
      <w:proofErr w:type="spellStart"/>
      <w:r w:rsidR="00E14DDA">
        <w:rPr>
          <w:rFonts w:eastAsia="Times New Roman" w:cs="Arial"/>
          <w:szCs w:val="20"/>
          <w:lang w:eastAsia="de-DE"/>
        </w:rPr>
        <w:t>Managed</w:t>
      </w:r>
      <w:proofErr w:type="spellEnd"/>
      <w:r w:rsidR="00E14DDA">
        <w:rPr>
          <w:rFonts w:eastAsia="Times New Roman" w:cs="Arial"/>
          <w:szCs w:val="20"/>
          <w:lang w:eastAsia="de-DE"/>
        </w:rPr>
        <w:t>-Services-Branche</w:t>
      </w:r>
      <w:r w:rsidR="00305B4C">
        <w:rPr>
          <w:rFonts w:eastAsia="Times New Roman" w:cs="Arial"/>
          <w:szCs w:val="20"/>
          <w:lang w:eastAsia="de-DE"/>
        </w:rPr>
        <w:t>, wie s</w:t>
      </w:r>
      <w:r>
        <w:rPr>
          <w:rFonts w:eastAsia="Times New Roman" w:cs="Arial"/>
          <w:szCs w:val="20"/>
          <w:lang w:eastAsia="de-DE"/>
        </w:rPr>
        <w:t xml:space="preserve">ie Business-Modelle zukunftsgerecht gestalten und sich neben </w:t>
      </w:r>
      <w:proofErr w:type="spellStart"/>
      <w:r>
        <w:rPr>
          <w:rFonts w:eastAsia="Times New Roman" w:cs="Arial"/>
          <w:szCs w:val="20"/>
          <w:lang w:eastAsia="de-DE"/>
        </w:rPr>
        <w:t>Hypersc</w:t>
      </w:r>
      <w:r>
        <w:rPr>
          <w:rFonts w:eastAsia="Times New Roman" w:cs="Arial"/>
          <w:szCs w:val="20"/>
          <w:lang w:eastAsia="de-DE"/>
        </w:rPr>
        <w:t>a</w:t>
      </w:r>
      <w:r>
        <w:rPr>
          <w:rFonts w:eastAsia="Times New Roman" w:cs="Arial"/>
          <w:szCs w:val="20"/>
          <w:lang w:eastAsia="de-DE"/>
        </w:rPr>
        <w:t>ler</w:t>
      </w:r>
      <w:r w:rsidR="00305B4C">
        <w:rPr>
          <w:rFonts w:eastAsia="Times New Roman" w:cs="Arial"/>
          <w:szCs w:val="20"/>
          <w:lang w:eastAsia="de-DE"/>
        </w:rPr>
        <w:t>n</w:t>
      </w:r>
      <w:proofErr w:type="spellEnd"/>
      <w:r>
        <w:rPr>
          <w:rFonts w:eastAsia="Times New Roman" w:cs="Arial"/>
          <w:szCs w:val="20"/>
          <w:lang w:eastAsia="de-DE"/>
        </w:rPr>
        <w:t xml:space="preserve"> erfolgreich positionieren können.</w:t>
      </w:r>
    </w:p>
    <w:p w:rsidR="00CD68D5" w:rsidRDefault="00CD68D5" w:rsidP="00FE7FE7">
      <w:pPr>
        <w:spacing w:after="120" w:line="240" w:lineRule="auto"/>
        <w:rPr>
          <w:rFonts w:eastAsia="Times New Roman" w:cs="Arial"/>
          <w:szCs w:val="20"/>
          <w:lang w:eastAsia="de-DE"/>
        </w:rPr>
      </w:pPr>
      <w:proofErr w:type="spellStart"/>
      <w:r>
        <w:rPr>
          <w:rFonts w:eastAsia="Times New Roman" w:cs="Arial"/>
          <w:szCs w:val="20"/>
          <w:lang w:eastAsia="de-DE"/>
        </w:rPr>
        <w:t>Keynote</w:t>
      </w:r>
      <w:r w:rsidR="006B1713">
        <w:rPr>
          <w:rFonts w:eastAsia="Times New Roman" w:cs="Arial"/>
          <w:szCs w:val="20"/>
          <w:lang w:eastAsia="de-DE"/>
        </w:rPr>
        <w:t>s</w:t>
      </w:r>
      <w:proofErr w:type="spellEnd"/>
      <w:r>
        <w:rPr>
          <w:rFonts w:eastAsia="Times New Roman" w:cs="Arial"/>
          <w:szCs w:val="20"/>
          <w:lang w:eastAsia="de-DE"/>
        </w:rPr>
        <w:t xml:space="preserve"> zum Thema Edge Computing, Multi-Cloud-Partnerschaften, DSGVO sowie Customer </w:t>
      </w:r>
      <w:proofErr w:type="spellStart"/>
      <w:r>
        <w:rPr>
          <w:rFonts w:eastAsia="Times New Roman" w:cs="Arial"/>
          <w:szCs w:val="20"/>
          <w:lang w:eastAsia="de-DE"/>
        </w:rPr>
        <w:t>Insights</w:t>
      </w:r>
      <w:proofErr w:type="spellEnd"/>
      <w:r>
        <w:rPr>
          <w:rFonts w:eastAsia="Times New Roman" w:cs="Arial"/>
          <w:szCs w:val="20"/>
          <w:lang w:eastAsia="de-DE"/>
        </w:rPr>
        <w:t xml:space="preserve"> eines Autom</w:t>
      </w:r>
      <w:r w:rsidR="006B1713">
        <w:rPr>
          <w:rFonts w:eastAsia="Times New Roman" w:cs="Arial"/>
          <w:szCs w:val="20"/>
          <w:lang w:eastAsia="de-DE"/>
        </w:rPr>
        <w:t>obilherstellers und der Post gaben b</w:t>
      </w:r>
      <w:r w:rsidR="006B1713">
        <w:rPr>
          <w:rFonts w:eastAsia="Times New Roman" w:cs="Arial"/>
          <w:szCs w:val="20"/>
          <w:lang w:eastAsia="de-DE"/>
        </w:rPr>
        <w:t>e</w:t>
      </w:r>
      <w:r w:rsidR="006B1713">
        <w:rPr>
          <w:rFonts w:eastAsia="Times New Roman" w:cs="Arial"/>
          <w:szCs w:val="20"/>
          <w:lang w:eastAsia="de-DE"/>
        </w:rPr>
        <w:t>sondere Einblicke, wie sich die Service-Provider-Landschaft</w:t>
      </w:r>
      <w:r w:rsidR="00305B4C">
        <w:rPr>
          <w:rFonts w:eastAsia="Times New Roman" w:cs="Arial"/>
          <w:szCs w:val="20"/>
          <w:lang w:eastAsia="de-DE"/>
        </w:rPr>
        <w:t xml:space="preserve"> künftig</w:t>
      </w:r>
      <w:r w:rsidR="006B1713">
        <w:rPr>
          <w:rFonts w:eastAsia="Times New Roman" w:cs="Arial"/>
          <w:szCs w:val="20"/>
          <w:lang w:eastAsia="de-DE"/>
        </w:rPr>
        <w:t xml:space="preserve"> hinsichtlich der Anforderungen und Anwendungsgebiete verändern wird.</w:t>
      </w:r>
    </w:p>
    <w:p w:rsidR="00CD68D5" w:rsidRPr="00CD68D5" w:rsidRDefault="00CD68D5" w:rsidP="00CD68D5">
      <w:pPr>
        <w:spacing w:after="120" w:line="240" w:lineRule="auto"/>
        <w:rPr>
          <w:rFonts w:eastAsia="Times New Roman" w:cs="Arial"/>
          <w:szCs w:val="20"/>
          <w:lang w:eastAsia="de-DE"/>
        </w:rPr>
      </w:pPr>
      <w:r w:rsidRPr="00CD68D5">
        <w:rPr>
          <w:rFonts w:eastAsia="Times New Roman" w:cs="Arial"/>
          <w:szCs w:val="20"/>
          <w:lang w:eastAsia="de-DE"/>
        </w:rPr>
        <w:t xml:space="preserve">Zudem profitierten die </w:t>
      </w:r>
      <w:proofErr w:type="spellStart"/>
      <w:r w:rsidRPr="00CD68D5">
        <w:rPr>
          <w:rFonts w:eastAsia="Times New Roman" w:cs="Arial"/>
          <w:szCs w:val="20"/>
          <w:lang w:eastAsia="de-DE"/>
        </w:rPr>
        <w:t>Teilnehmer</w:t>
      </w:r>
      <w:r w:rsidR="00305B4C">
        <w:rPr>
          <w:rFonts w:eastAsia="Times New Roman" w:cs="Arial"/>
          <w:szCs w:val="20"/>
          <w:lang w:eastAsia="de-DE"/>
        </w:rPr>
        <w:t>Innen</w:t>
      </w:r>
      <w:proofErr w:type="spellEnd"/>
      <w:r w:rsidRPr="00CD68D5">
        <w:rPr>
          <w:rFonts w:eastAsia="Times New Roman" w:cs="Arial"/>
          <w:szCs w:val="20"/>
          <w:lang w:eastAsia="de-DE"/>
        </w:rPr>
        <w:t xml:space="preserve"> vom Wissenstransfer der Referenz</w:t>
      </w:r>
      <w:r w:rsidR="00305B4C">
        <w:rPr>
          <w:rFonts w:eastAsia="Times New Roman" w:cs="Arial"/>
          <w:szCs w:val="20"/>
          <w:lang w:eastAsia="de-DE"/>
        </w:rPr>
        <w:t>-</w:t>
      </w:r>
      <w:r w:rsidRPr="00CD68D5">
        <w:rPr>
          <w:rFonts w:eastAsia="Times New Roman" w:cs="Arial"/>
          <w:szCs w:val="20"/>
          <w:lang w:eastAsia="de-DE"/>
        </w:rPr>
        <w:t>b</w:t>
      </w:r>
      <w:r w:rsidRPr="00CD68D5">
        <w:rPr>
          <w:rFonts w:eastAsia="Times New Roman" w:cs="Arial"/>
          <w:szCs w:val="20"/>
          <w:lang w:eastAsia="de-DE"/>
        </w:rPr>
        <w:t>e</w:t>
      </w:r>
      <w:r w:rsidRPr="00CD68D5">
        <w:rPr>
          <w:rFonts w:eastAsia="Times New Roman" w:cs="Arial"/>
          <w:szCs w:val="20"/>
          <w:lang w:eastAsia="de-DE"/>
        </w:rPr>
        <w:t xml:space="preserve">richte und </w:t>
      </w:r>
      <w:proofErr w:type="spellStart"/>
      <w:r w:rsidRPr="00CD68D5">
        <w:rPr>
          <w:rFonts w:eastAsia="Times New Roman" w:cs="Arial"/>
          <w:szCs w:val="20"/>
          <w:lang w:eastAsia="de-DE"/>
        </w:rPr>
        <w:t>Thinktanks</w:t>
      </w:r>
      <w:proofErr w:type="spellEnd"/>
      <w:r w:rsidRPr="00CD68D5">
        <w:rPr>
          <w:rFonts w:eastAsia="Times New Roman" w:cs="Arial"/>
          <w:szCs w:val="20"/>
          <w:lang w:eastAsia="de-DE"/>
        </w:rPr>
        <w:t xml:space="preserve">. </w:t>
      </w:r>
      <w:r w:rsidR="00305B4C">
        <w:rPr>
          <w:rFonts w:eastAsia="Times New Roman" w:cs="Arial"/>
          <w:szCs w:val="20"/>
          <w:lang w:eastAsia="de-DE"/>
        </w:rPr>
        <w:t>Insbesondere das neue Format „</w:t>
      </w:r>
      <w:proofErr w:type="spellStart"/>
      <w:r w:rsidR="00B10A35">
        <w:rPr>
          <w:rFonts w:eastAsia="Times New Roman" w:cs="Arial"/>
          <w:szCs w:val="20"/>
          <w:lang w:eastAsia="de-DE"/>
        </w:rPr>
        <w:t>Under</w:t>
      </w:r>
      <w:proofErr w:type="spellEnd"/>
      <w:r w:rsidR="00B10A35">
        <w:rPr>
          <w:rFonts w:eastAsia="Times New Roman" w:cs="Arial"/>
          <w:szCs w:val="20"/>
          <w:lang w:eastAsia="de-DE"/>
        </w:rPr>
        <w:t xml:space="preserve"> </w:t>
      </w:r>
      <w:proofErr w:type="spellStart"/>
      <w:r w:rsidR="00B10A35">
        <w:rPr>
          <w:rFonts w:eastAsia="Times New Roman" w:cs="Arial"/>
          <w:szCs w:val="20"/>
          <w:lang w:eastAsia="de-DE"/>
        </w:rPr>
        <w:t>Pressure</w:t>
      </w:r>
      <w:proofErr w:type="spellEnd"/>
      <w:r w:rsidR="00B10A35">
        <w:rPr>
          <w:rFonts w:eastAsia="Times New Roman" w:cs="Arial"/>
          <w:szCs w:val="20"/>
          <w:lang w:eastAsia="de-DE"/>
        </w:rPr>
        <w:t xml:space="preserve"> – die Kris</w:t>
      </w:r>
      <w:r w:rsidR="00305B4C">
        <w:rPr>
          <w:rFonts w:eastAsia="Times New Roman" w:cs="Arial"/>
          <w:szCs w:val="20"/>
          <w:lang w:eastAsia="de-DE"/>
        </w:rPr>
        <w:t xml:space="preserve">e als Chance“ </w:t>
      </w:r>
      <w:r w:rsidR="00305B4C">
        <w:rPr>
          <w:rFonts w:eastAsia="Times New Roman" w:cs="Arial"/>
          <w:szCs w:val="20"/>
          <w:lang w:eastAsia="de-DE"/>
        </w:rPr>
        <w:t>sorgte für Begeisterung</w:t>
      </w:r>
      <w:r w:rsidR="00305B4C">
        <w:rPr>
          <w:rFonts w:eastAsia="Times New Roman" w:cs="Arial"/>
          <w:szCs w:val="20"/>
          <w:lang w:eastAsia="de-DE"/>
        </w:rPr>
        <w:t xml:space="preserve">: </w:t>
      </w:r>
      <w:r w:rsidR="00B10A35">
        <w:rPr>
          <w:rFonts w:eastAsia="Times New Roman" w:cs="Arial"/>
          <w:szCs w:val="20"/>
          <w:lang w:eastAsia="de-DE"/>
        </w:rPr>
        <w:t>Dr. Béla Waldhauser (Telehouse), Paul Martin (</w:t>
      </w:r>
      <w:proofErr w:type="spellStart"/>
      <w:r w:rsidR="005C37AA">
        <w:rPr>
          <w:rFonts w:eastAsia="Times New Roman" w:cs="Arial"/>
          <w:szCs w:val="20"/>
          <w:lang w:eastAsia="de-DE"/>
        </w:rPr>
        <w:t>v</w:t>
      </w:r>
      <w:r w:rsidR="00B10A35">
        <w:rPr>
          <w:rFonts w:eastAsia="Times New Roman" w:cs="Arial"/>
          <w:szCs w:val="20"/>
          <w:lang w:eastAsia="de-DE"/>
        </w:rPr>
        <w:t>ertical</w:t>
      </w:r>
      <w:proofErr w:type="spellEnd"/>
      <w:r w:rsidR="00B10A35">
        <w:rPr>
          <w:rFonts w:eastAsia="Times New Roman" w:cs="Arial"/>
          <w:szCs w:val="20"/>
          <w:lang w:eastAsia="de-DE"/>
        </w:rPr>
        <w:t xml:space="preserve">) und Timo </w:t>
      </w:r>
      <w:proofErr w:type="spellStart"/>
      <w:r w:rsidR="00B10A35">
        <w:rPr>
          <w:rFonts w:eastAsia="Times New Roman" w:cs="Arial"/>
          <w:szCs w:val="20"/>
          <w:lang w:eastAsia="de-DE"/>
        </w:rPr>
        <w:t>Mankartz</w:t>
      </w:r>
      <w:proofErr w:type="spellEnd"/>
      <w:r w:rsidR="00B10A35">
        <w:rPr>
          <w:rFonts w:eastAsia="Times New Roman" w:cs="Arial"/>
          <w:szCs w:val="20"/>
          <w:lang w:eastAsia="de-DE"/>
        </w:rPr>
        <w:t xml:space="preserve"> (</w:t>
      </w:r>
      <w:proofErr w:type="spellStart"/>
      <w:r w:rsidR="00B10A35">
        <w:rPr>
          <w:rFonts w:eastAsia="Times New Roman" w:cs="Arial"/>
          <w:szCs w:val="20"/>
          <w:lang w:eastAsia="de-DE"/>
        </w:rPr>
        <w:t>dogado</w:t>
      </w:r>
      <w:proofErr w:type="spellEnd"/>
      <w:r w:rsidR="00B10A35">
        <w:rPr>
          <w:rFonts w:eastAsia="Times New Roman" w:cs="Arial"/>
          <w:szCs w:val="20"/>
          <w:lang w:eastAsia="de-DE"/>
        </w:rPr>
        <w:t>)</w:t>
      </w:r>
      <w:r w:rsidR="00305B4C">
        <w:rPr>
          <w:rFonts w:eastAsia="Times New Roman" w:cs="Arial"/>
          <w:szCs w:val="20"/>
          <w:lang w:eastAsia="de-DE"/>
        </w:rPr>
        <w:t xml:space="preserve"> berichteten dort</w:t>
      </w:r>
      <w:r w:rsidR="00B10A35">
        <w:rPr>
          <w:rFonts w:eastAsia="Times New Roman" w:cs="Arial"/>
          <w:szCs w:val="20"/>
          <w:lang w:eastAsia="de-DE"/>
        </w:rPr>
        <w:t xml:space="preserve"> von ihren schwierigsten Herausforderun</w:t>
      </w:r>
      <w:r w:rsidR="00305B4C">
        <w:rPr>
          <w:rFonts w:eastAsia="Times New Roman" w:cs="Arial"/>
          <w:szCs w:val="20"/>
          <w:lang w:eastAsia="de-DE"/>
        </w:rPr>
        <w:t>gen</w:t>
      </w:r>
      <w:r w:rsidR="00B10A35">
        <w:rPr>
          <w:rFonts w:eastAsia="Times New Roman" w:cs="Arial"/>
          <w:szCs w:val="20"/>
          <w:lang w:eastAsia="de-DE"/>
        </w:rPr>
        <w:t xml:space="preserve">. </w:t>
      </w:r>
      <w:r w:rsidRPr="00CD68D5">
        <w:rPr>
          <w:rFonts w:eastAsia="Times New Roman" w:cs="Arial"/>
          <w:szCs w:val="20"/>
          <w:lang w:eastAsia="de-DE"/>
        </w:rPr>
        <w:t>Außerdem lud die begleitende Ausste</w:t>
      </w:r>
      <w:r w:rsidRPr="00CD68D5">
        <w:rPr>
          <w:rFonts w:eastAsia="Times New Roman" w:cs="Arial"/>
          <w:szCs w:val="20"/>
          <w:lang w:eastAsia="de-DE"/>
        </w:rPr>
        <w:t>l</w:t>
      </w:r>
      <w:r w:rsidRPr="00CD68D5">
        <w:rPr>
          <w:rFonts w:eastAsia="Times New Roman" w:cs="Arial"/>
          <w:szCs w:val="20"/>
          <w:lang w:eastAsia="de-DE"/>
        </w:rPr>
        <w:t>lung mit 2</w:t>
      </w:r>
      <w:r>
        <w:rPr>
          <w:rFonts w:eastAsia="Times New Roman" w:cs="Arial"/>
          <w:szCs w:val="20"/>
          <w:lang w:eastAsia="de-DE"/>
        </w:rPr>
        <w:t>2</w:t>
      </w:r>
      <w:r w:rsidRPr="00CD68D5">
        <w:rPr>
          <w:rFonts w:eastAsia="Times New Roman" w:cs="Arial"/>
          <w:szCs w:val="20"/>
          <w:lang w:eastAsia="de-DE"/>
        </w:rPr>
        <w:t xml:space="preserve"> Top-Anbietern zu </w:t>
      </w:r>
      <w:proofErr w:type="spellStart"/>
      <w:r w:rsidRPr="00CD68D5">
        <w:rPr>
          <w:rFonts w:eastAsia="Times New Roman" w:cs="Arial"/>
          <w:szCs w:val="20"/>
          <w:lang w:eastAsia="de-DE"/>
        </w:rPr>
        <w:t>One</w:t>
      </w:r>
      <w:proofErr w:type="spellEnd"/>
      <w:r w:rsidRPr="00CD68D5">
        <w:rPr>
          <w:rFonts w:eastAsia="Times New Roman" w:cs="Arial"/>
          <w:szCs w:val="20"/>
          <w:lang w:eastAsia="de-DE"/>
        </w:rPr>
        <w:t>-on-</w:t>
      </w:r>
      <w:proofErr w:type="spellStart"/>
      <w:r w:rsidRPr="00CD68D5">
        <w:rPr>
          <w:rFonts w:eastAsia="Times New Roman" w:cs="Arial"/>
          <w:szCs w:val="20"/>
          <w:lang w:eastAsia="de-DE"/>
        </w:rPr>
        <w:t>One</w:t>
      </w:r>
      <w:proofErr w:type="spellEnd"/>
      <w:r w:rsidRPr="00CD68D5">
        <w:rPr>
          <w:rFonts w:eastAsia="Times New Roman" w:cs="Arial"/>
          <w:szCs w:val="20"/>
          <w:lang w:eastAsia="de-DE"/>
        </w:rPr>
        <w:t>-Meetings für intensiven Erfahrungs- und Me</w:t>
      </w:r>
      <w:r w:rsidRPr="00CD68D5">
        <w:rPr>
          <w:rFonts w:eastAsia="Times New Roman" w:cs="Arial"/>
          <w:szCs w:val="20"/>
          <w:lang w:eastAsia="de-DE"/>
        </w:rPr>
        <w:t>i</w:t>
      </w:r>
      <w:r w:rsidRPr="00CD68D5">
        <w:rPr>
          <w:rFonts w:eastAsia="Times New Roman" w:cs="Arial"/>
          <w:szCs w:val="20"/>
          <w:lang w:eastAsia="de-DE"/>
        </w:rPr>
        <w:t>nungsaustausch ein.</w:t>
      </w:r>
    </w:p>
    <w:p w:rsidR="00CD68D5" w:rsidRDefault="00CD68D5" w:rsidP="00CD68D5">
      <w:pPr>
        <w:spacing w:after="120" w:line="240" w:lineRule="auto"/>
        <w:rPr>
          <w:rFonts w:eastAsia="Times New Roman" w:cs="Arial"/>
          <w:szCs w:val="20"/>
          <w:lang w:eastAsia="de-DE"/>
        </w:rPr>
      </w:pPr>
      <w:r w:rsidRPr="00CD68D5">
        <w:rPr>
          <w:rFonts w:eastAsia="Times New Roman" w:cs="Arial"/>
          <w:szCs w:val="20"/>
          <w:lang w:eastAsia="de-DE"/>
        </w:rPr>
        <w:t xml:space="preserve">Das Highlight des Summits war die Verleihung der </w:t>
      </w:r>
      <w:r w:rsidR="00305B4C">
        <w:rPr>
          <w:rFonts w:eastAsia="Times New Roman" w:cs="Arial"/>
          <w:szCs w:val="20"/>
          <w:lang w:eastAsia="de-DE"/>
        </w:rPr>
        <w:t>„</w:t>
      </w:r>
      <w:r w:rsidRPr="00CD68D5">
        <w:rPr>
          <w:rFonts w:eastAsia="Times New Roman" w:cs="Arial"/>
          <w:szCs w:val="20"/>
          <w:lang w:eastAsia="de-DE"/>
        </w:rPr>
        <w:t>Hosting &amp; Service Provider Awards 201</w:t>
      </w:r>
      <w:r w:rsidR="00305B4C">
        <w:rPr>
          <w:rFonts w:eastAsia="Times New Roman" w:cs="Arial"/>
          <w:szCs w:val="20"/>
          <w:lang w:eastAsia="de-DE"/>
        </w:rPr>
        <w:t>9“</w:t>
      </w:r>
      <w:r w:rsidRPr="00CD68D5">
        <w:rPr>
          <w:rFonts w:eastAsia="Times New Roman" w:cs="Arial"/>
          <w:szCs w:val="20"/>
          <w:lang w:eastAsia="de-DE"/>
        </w:rPr>
        <w:t>. Die Gewinner wurden in einer großen Leserbefragung in Z</w:t>
      </w:r>
      <w:r w:rsidRPr="00CD68D5">
        <w:rPr>
          <w:rFonts w:eastAsia="Times New Roman" w:cs="Arial"/>
          <w:szCs w:val="20"/>
          <w:lang w:eastAsia="de-DE"/>
        </w:rPr>
        <w:t>u</w:t>
      </w:r>
      <w:r w:rsidRPr="00CD68D5">
        <w:rPr>
          <w:rFonts w:eastAsia="Times New Roman" w:cs="Arial"/>
          <w:szCs w:val="20"/>
          <w:lang w:eastAsia="de-DE"/>
        </w:rPr>
        <w:t>sammenarbeit mit den IT-Portalen der Vogel IT-Medien ermittelt:</w:t>
      </w:r>
    </w:p>
    <w:p w:rsidR="00CD68D5" w:rsidRPr="00305B4C" w:rsidRDefault="00305B4C" w:rsidP="00FE7FE7">
      <w:pPr>
        <w:spacing w:after="120" w:line="240" w:lineRule="auto"/>
        <w:rPr>
          <w:rFonts w:eastAsia="Times New Roman" w:cs="Arial"/>
          <w:szCs w:val="20"/>
          <w:u w:val="single"/>
          <w:lang w:eastAsia="de-DE"/>
        </w:rPr>
      </w:pPr>
      <w:r w:rsidRPr="00305B4C">
        <w:rPr>
          <w:rFonts w:eastAsia="Times New Roman" w:cs="Arial"/>
          <w:szCs w:val="20"/>
          <w:u w:val="single"/>
          <w:lang w:eastAsia="de-DE"/>
        </w:rPr>
        <w:t>Die Gewinner der „Hosting &amp; Service Provider Awards“ 2019 im Überblick:</w:t>
      </w:r>
    </w:p>
    <w:p w:rsidR="006B1713" w:rsidRPr="0024765C" w:rsidRDefault="006B1713" w:rsidP="006B1713">
      <w:pPr>
        <w:spacing w:after="60"/>
        <w:rPr>
          <w:b/>
          <w:szCs w:val="21"/>
        </w:rPr>
      </w:pPr>
      <w:r w:rsidRPr="0024765C">
        <w:rPr>
          <w:b/>
          <w:szCs w:val="21"/>
        </w:rPr>
        <w:t>Kategorie Webhosting</w:t>
      </w:r>
    </w:p>
    <w:p w:rsidR="006B1713" w:rsidRDefault="006B1713" w:rsidP="006B1713">
      <w:pPr>
        <w:rPr>
          <w:szCs w:val="21"/>
        </w:rPr>
      </w:pPr>
      <w:r w:rsidRPr="0024765C">
        <w:rPr>
          <w:szCs w:val="21"/>
        </w:rPr>
        <w:t>Platin</w:t>
      </w:r>
      <w:r>
        <w:rPr>
          <w:szCs w:val="21"/>
        </w:rPr>
        <w:t>:</w:t>
      </w:r>
      <w:r w:rsidRPr="0024765C">
        <w:rPr>
          <w:szCs w:val="21"/>
        </w:rPr>
        <w:tab/>
      </w:r>
      <w:r w:rsidR="002B10E3">
        <w:rPr>
          <w:szCs w:val="21"/>
        </w:rPr>
        <w:t>Hetzner Online</w:t>
      </w:r>
      <w:r>
        <w:rPr>
          <w:szCs w:val="21"/>
        </w:rPr>
        <w:br/>
      </w:r>
      <w:r w:rsidRPr="0024765C">
        <w:rPr>
          <w:szCs w:val="21"/>
        </w:rPr>
        <w:t>Gold</w:t>
      </w:r>
      <w:r>
        <w:rPr>
          <w:szCs w:val="21"/>
        </w:rPr>
        <w:t>:</w:t>
      </w:r>
      <w:r>
        <w:rPr>
          <w:szCs w:val="21"/>
        </w:rPr>
        <w:tab/>
      </w:r>
      <w:r w:rsidRPr="0024765C">
        <w:rPr>
          <w:szCs w:val="21"/>
        </w:rPr>
        <w:t>STRATO</w:t>
      </w:r>
      <w:r>
        <w:rPr>
          <w:szCs w:val="21"/>
        </w:rPr>
        <w:br/>
      </w:r>
      <w:r w:rsidRPr="0024765C">
        <w:rPr>
          <w:szCs w:val="21"/>
        </w:rPr>
        <w:t>Silber</w:t>
      </w:r>
      <w:r>
        <w:rPr>
          <w:szCs w:val="21"/>
        </w:rPr>
        <w:t>:</w:t>
      </w:r>
      <w:r w:rsidRPr="0024765C">
        <w:rPr>
          <w:szCs w:val="21"/>
        </w:rPr>
        <w:tab/>
      </w:r>
      <w:r w:rsidR="002B10E3">
        <w:rPr>
          <w:szCs w:val="21"/>
        </w:rPr>
        <w:t>Alfahosting</w:t>
      </w:r>
    </w:p>
    <w:p w:rsidR="006B1713" w:rsidRPr="0024765C" w:rsidRDefault="006B1713" w:rsidP="006B1713">
      <w:pPr>
        <w:spacing w:after="60"/>
        <w:rPr>
          <w:b/>
          <w:szCs w:val="21"/>
        </w:rPr>
      </w:pPr>
      <w:r w:rsidRPr="0024765C">
        <w:rPr>
          <w:b/>
          <w:szCs w:val="21"/>
        </w:rPr>
        <w:t>Kategorie VPS/vServer</w:t>
      </w:r>
    </w:p>
    <w:p w:rsidR="006B1713" w:rsidRDefault="006B1713" w:rsidP="002B10E3">
      <w:pPr>
        <w:rPr>
          <w:szCs w:val="21"/>
        </w:rPr>
      </w:pPr>
      <w:r w:rsidRPr="0024765C">
        <w:rPr>
          <w:szCs w:val="21"/>
        </w:rPr>
        <w:t>Platin</w:t>
      </w:r>
      <w:r>
        <w:rPr>
          <w:szCs w:val="21"/>
        </w:rPr>
        <w:t>:</w:t>
      </w:r>
      <w:r w:rsidRPr="0024765C">
        <w:rPr>
          <w:szCs w:val="21"/>
        </w:rPr>
        <w:tab/>
      </w:r>
      <w:proofErr w:type="spellStart"/>
      <w:r w:rsidRPr="0024765C">
        <w:rPr>
          <w:szCs w:val="21"/>
        </w:rPr>
        <w:t>netcup</w:t>
      </w:r>
      <w:proofErr w:type="spellEnd"/>
      <w:r w:rsidR="002B10E3">
        <w:rPr>
          <w:szCs w:val="21"/>
        </w:rPr>
        <w:br/>
      </w:r>
      <w:r w:rsidRPr="0024765C">
        <w:rPr>
          <w:szCs w:val="21"/>
        </w:rPr>
        <w:t>Gold</w:t>
      </w:r>
      <w:r>
        <w:rPr>
          <w:szCs w:val="21"/>
        </w:rPr>
        <w:t>:</w:t>
      </w:r>
      <w:r>
        <w:rPr>
          <w:szCs w:val="21"/>
        </w:rPr>
        <w:tab/>
      </w:r>
      <w:r w:rsidRPr="0024765C">
        <w:rPr>
          <w:szCs w:val="21"/>
        </w:rPr>
        <w:t>Host</w:t>
      </w:r>
      <w:r w:rsidR="005C37AA">
        <w:rPr>
          <w:szCs w:val="21"/>
        </w:rPr>
        <w:t xml:space="preserve"> </w:t>
      </w:r>
      <w:r w:rsidRPr="0024765C">
        <w:rPr>
          <w:szCs w:val="21"/>
        </w:rPr>
        <w:t>Europe</w:t>
      </w:r>
      <w:r w:rsidR="002B10E3">
        <w:rPr>
          <w:szCs w:val="21"/>
        </w:rPr>
        <w:br/>
      </w:r>
      <w:r w:rsidRPr="0024765C">
        <w:rPr>
          <w:szCs w:val="21"/>
        </w:rPr>
        <w:t>Silber</w:t>
      </w:r>
      <w:r>
        <w:rPr>
          <w:szCs w:val="21"/>
        </w:rPr>
        <w:t>:</w:t>
      </w:r>
      <w:r w:rsidRPr="0024765C">
        <w:rPr>
          <w:szCs w:val="21"/>
        </w:rPr>
        <w:tab/>
        <w:t>IP-Projects</w:t>
      </w:r>
    </w:p>
    <w:p w:rsidR="006B1713" w:rsidRPr="00FC2E52" w:rsidRDefault="006B1713" w:rsidP="006B1713">
      <w:pPr>
        <w:spacing w:after="60"/>
        <w:rPr>
          <w:b/>
          <w:szCs w:val="21"/>
        </w:rPr>
      </w:pPr>
      <w:r w:rsidRPr="00FC2E52">
        <w:rPr>
          <w:b/>
          <w:szCs w:val="21"/>
        </w:rPr>
        <w:t xml:space="preserve">Kategorie </w:t>
      </w:r>
      <w:proofErr w:type="spellStart"/>
      <w:r w:rsidRPr="00FC2E52">
        <w:rPr>
          <w:b/>
          <w:szCs w:val="21"/>
        </w:rPr>
        <w:t>Dedicated</w:t>
      </w:r>
      <w:proofErr w:type="spellEnd"/>
      <w:r w:rsidRPr="00FC2E52">
        <w:rPr>
          <w:b/>
          <w:szCs w:val="21"/>
        </w:rPr>
        <w:t xml:space="preserve"> Server</w:t>
      </w:r>
    </w:p>
    <w:p w:rsidR="006B1713" w:rsidRPr="00D526F2" w:rsidRDefault="006B1713" w:rsidP="002B10E3">
      <w:pPr>
        <w:rPr>
          <w:szCs w:val="21"/>
          <w:lang w:val="en-US"/>
        </w:rPr>
      </w:pPr>
      <w:proofErr w:type="spellStart"/>
      <w:r w:rsidRPr="00D526F2">
        <w:rPr>
          <w:szCs w:val="21"/>
          <w:lang w:val="en-US"/>
        </w:rPr>
        <w:t>Platin</w:t>
      </w:r>
      <w:proofErr w:type="spellEnd"/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proofErr w:type="spellStart"/>
      <w:r w:rsidR="005C37AA">
        <w:rPr>
          <w:szCs w:val="21"/>
          <w:lang w:val="en-US"/>
        </w:rPr>
        <w:t>m</w:t>
      </w:r>
      <w:r w:rsidRPr="00D526F2">
        <w:rPr>
          <w:szCs w:val="21"/>
          <w:lang w:val="en-US"/>
        </w:rPr>
        <w:t>anitu</w:t>
      </w:r>
      <w:proofErr w:type="spellEnd"/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Gold:</w:t>
      </w:r>
      <w:r w:rsidRPr="00D526F2">
        <w:rPr>
          <w:szCs w:val="21"/>
          <w:lang w:val="en-US"/>
        </w:rPr>
        <w:tab/>
      </w:r>
      <w:r w:rsidR="002B10E3">
        <w:rPr>
          <w:szCs w:val="21"/>
          <w:lang w:val="en-US"/>
        </w:rPr>
        <w:t>Server4You</w:t>
      </w:r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Silber:</w:t>
      </w:r>
      <w:r w:rsidRPr="00D526F2">
        <w:rPr>
          <w:szCs w:val="21"/>
          <w:lang w:val="en-US"/>
        </w:rPr>
        <w:tab/>
      </w:r>
      <w:proofErr w:type="spellStart"/>
      <w:r w:rsidRPr="00D526F2">
        <w:rPr>
          <w:szCs w:val="21"/>
          <w:lang w:val="en-US"/>
        </w:rPr>
        <w:t>myLoc</w:t>
      </w:r>
      <w:proofErr w:type="spellEnd"/>
      <w:r w:rsidRPr="00D526F2">
        <w:rPr>
          <w:szCs w:val="21"/>
          <w:lang w:val="en-US"/>
        </w:rPr>
        <w:t xml:space="preserve"> managed IT</w:t>
      </w:r>
      <w:r>
        <w:rPr>
          <w:szCs w:val="21"/>
          <w:lang w:val="en-US"/>
        </w:rPr>
        <w:t xml:space="preserve"> </w:t>
      </w:r>
    </w:p>
    <w:p w:rsidR="006B1713" w:rsidRPr="00D526F2" w:rsidRDefault="006B1713" w:rsidP="006B1713">
      <w:pPr>
        <w:spacing w:after="60"/>
        <w:rPr>
          <w:b/>
          <w:szCs w:val="21"/>
          <w:lang w:val="en-US"/>
        </w:rPr>
      </w:pPr>
      <w:proofErr w:type="spellStart"/>
      <w:r w:rsidRPr="00D526F2">
        <w:rPr>
          <w:b/>
          <w:szCs w:val="21"/>
          <w:lang w:val="en-US"/>
        </w:rPr>
        <w:t>Kategorie</w:t>
      </w:r>
      <w:proofErr w:type="spellEnd"/>
      <w:r w:rsidRPr="00D526F2">
        <w:rPr>
          <w:b/>
          <w:szCs w:val="21"/>
          <w:lang w:val="en-US"/>
        </w:rPr>
        <w:t xml:space="preserve"> Exchange Hosting</w:t>
      </w:r>
    </w:p>
    <w:p w:rsidR="00305B4C" w:rsidRDefault="006B1713" w:rsidP="002B10E3">
      <w:pPr>
        <w:rPr>
          <w:szCs w:val="21"/>
          <w:lang w:val="en-US"/>
        </w:rPr>
      </w:pPr>
      <w:proofErr w:type="spellStart"/>
      <w:r w:rsidRPr="00D526F2">
        <w:rPr>
          <w:szCs w:val="21"/>
          <w:lang w:val="en-US"/>
        </w:rPr>
        <w:t>Platin</w:t>
      </w:r>
      <w:proofErr w:type="spellEnd"/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proofErr w:type="spellStart"/>
      <w:r w:rsidRPr="00D526F2">
        <w:rPr>
          <w:szCs w:val="21"/>
          <w:lang w:val="en-US"/>
        </w:rPr>
        <w:t>QualityHosting</w:t>
      </w:r>
      <w:proofErr w:type="spellEnd"/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Gold:</w:t>
      </w:r>
      <w:r w:rsidRPr="00D526F2">
        <w:rPr>
          <w:szCs w:val="21"/>
          <w:lang w:val="en-US"/>
        </w:rPr>
        <w:tab/>
      </w:r>
      <w:r w:rsidR="002B10E3">
        <w:rPr>
          <w:szCs w:val="21"/>
          <w:lang w:val="en-US"/>
        </w:rPr>
        <w:t>Telekom</w:t>
      </w:r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Silber:</w:t>
      </w:r>
      <w:r w:rsidRPr="00D526F2">
        <w:rPr>
          <w:szCs w:val="21"/>
          <w:lang w:val="en-US"/>
        </w:rPr>
        <w:tab/>
      </w:r>
      <w:proofErr w:type="spellStart"/>
      <w:r w:rsidR="005C37AA">
        <w:rPr>
          <w:szCs w:val="21"/>
          <w:lang w:val="en-US"/>
        </w:rPr>
        <w:t>n</w:t>
      </w:r>
      <w:r w:rsidRPr="00D526F2">
        <w:rPr>
          <w:szCs w:val="21"/>
          <w:lang w:val="en-US"/>
        </w:rPr>
        <w:t>etclusive</w:t>
      </w:r>
      <w:proofErr w:type="spellEnd"/>
    </w:p>
    <w:p w:rsidR="00305B4C" w:rsidRDefault="00305B4C">
      <w:pPr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:rsidR="006B1713" w:rsidRPr="00D526F2" w:rsidRDefault="006B1713" w:rsidP="006B1713">
      <w:pPr>
        <w:spacing w:after="60"/>
        <w:rPr>
          <w:b/>
          <w:szCs w:val="21"/>
          <w:lang w:val="en-US"/>
        </w:rPr>
      </w:pPr>
      <w:bookmarkStart w:id="0" w:name="_GoBack"/>
      <w:bookmarkEnd w:id="0"/>
      <w:proofErr w:type="spellStart"/>
      <w:r w:rsidRPr="00D526F2">
        <w:rPr>
          <w:b/>
          <w:szCs w:val="21"/>
          <w:lang w:val="en-US"/>
        </w:rPr>
        <w:lastRenderedPageBreak/>
        <w:t>Kategorie</w:t>
      </w:r>
      <w:proofErr w:type="spellEnd"/>
      <w:r w:rsidRPr="00D526F2">
        <w:rPr>
          <w:b/>
          <w:szCs w:val="21"/>
          <w:lang w:val="en-US"/>
        </w:rPr>
        <w:t xml:space="preserve"> Application Hosting</w:t>
      </w:r>
    </w:p>
    <w:p w:rsidR="006B1713" w:rsidRDefault="006B1713" w:rsidP="002B10E3">
      <w:pPr>
        <w:rPr>
          <w:szCs w:val="21"/>
          <w:lang w:val="en-US"/>
        </w:rPr>
      </w:pPr>
      <w:proofErr w:type="spellStart"/>
      <w:r w:rsidRPr="00D526F2">
        <w:rPr>
          <w:szCs w:val="21"/>
          <w:lang w:val="en-US"/>
        </w:rPr>
        <w:t>Platin</w:t>
      </w:r>
      <w:proofErr w:type="spellEnd"/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r w:rsidR="002B10E3">
        <w:rPr>
          <w:szCs w:val="21"/>
          <w:lang w:val="en-US"/>
        </w:rPr>
        <w:t>1&amp;1 IONOS</w:t>
      </w:r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Gold:</w:t>
      </w:r>
      <w:r w:rsidRPr="00D526F2">
        <w:rPr>
          <w:szCs w:val="21"/>
          <w:lang w:val="en-US"/>
        </w:rPr>
        <w:tab/>
      </w:r>
      <w:proofErr w:type="spellStart"/>
      <w:r w:rsidR="002B10E3">
        <w:rPr>
          <w:szCs w:val="21"/>
          <w:lang w:val="en-US"/>
        </w:rPr>
        <w:t>Mittwald</w:t>
      </w:r>
      <w:proofErr w:type="spellEnd"/>
      <w:r w:rsidR="002B10E3">
        <w:rPr>
          <w:szCs w:val="21"/>
          <w:lang w:val="en-US"/>
        </w:rPr>
        <w:t xml:space="preserve"> CM Service</w:t>
      </w:r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Silber:</w:t>
      </w:r>
      <w:r w:rsidRPr="00D526F2">
        <w:rPr>
          <w:szCs w:val="21"/>
          <w:lang w:val="en-US"/>
        </w:rPr>
        <w:tab/>
      </w:r>
      <w:proofErr w:type="spellStart"/>
      <w:r w:rsidR="002B10E3">
        <w:rPr>
          <w:szCs w:val="21"/>
          <w:lang w:val="en-US"/>
        </w:rPr>
        <w:t>Profihost</w:t>
      </w:r>
      <w:proofErr w:type="spellEnd"/>
    </w:p>
    <w:p w:rsidR="006B1713" w:rsidRPr="00D526F2" w:rsidRDefault="006B1713" w:rsidP="006B1713">
      <w:pPr>
        <w:spacing w:after="120"/>
        <w:rPr>
          <w:b/>
          <w:szCs w:val="21"/>
          <w:lang w:val="en-US"/>
        </w:rPr>
      </w:pPr>
      <w:proofErr w:type="spellStart"/>
      <w:r w:rsidRPr="00D526F2">
        <w:rPr>
          <w:b/>
          <w:szCs w:val="21"/>
          <w:lang w:val="en-US"/>
        </w:rPr>
        <w:t>Kategorie</w:t>
      </w:r>
      <w:proofErr w:type="spellEnd"/>
      <w:r w:rsidRPr="00D526F2">
        <w:rPr>
          <w:b/>
          <w:szCs w:val="21"/>
          <w:lang w:val="en-US"/>
        </w:rPr>
        <w:t xml:space="preserve"> Managed Hosting</w:t>
      </w:r>
    </w:p>
    <w:p w:rsidR="006B1713" w:rsidRPr="00D526F2" w:rsidRDefault="006B1713" w:rsidP="002B10E3">
      <w:pPr>
        <w:rPr>
          <w:szCs w:val="21"/>
          <w:lang w:val="en-US"/>
        </w:rPr>
      </w:pPr>
      <w:proofErr w:type="spellStart"/>
      <w:r w:rsidRPr="00D526F2">
        <w:rPr>
          <w:szCs w:val="21"/>
          <w:lang w:val="en-US"/>
        </w:rPr>
        <w:t>Platin</w:t>
      </w:r>
      <w:proofErr w:type="spellEnd"/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proofErr w:type="spellStart"/>
      <w:r w:rsidRPr="00D526F2">
        <w:rPr>
          <w:szCs w:val="21"/>
          <w:lang w:val="en-US"/>
        </w:rPr>
        <w:t>Plus</w:t>
      </w:r>
      <w:r w:rsidR="002B10E3">
        <w:rPr>
          <w:szCs w:val="21"/>
          <w:lang w:val="en-US"/>
        </w:rPr>
        <w:t>S</w:t>
      </w:r>
      <w:r w:rsidRPr="00D526F2">
        <w:rPr>
          <w:szCs w:val="21"/>
          <w:lang w:val="en-US"/>
        </w:rPr>
        <w:t>erver</w:t>
      </w:r>
      <w:proofErr w:type="spellEnd"/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Gold:</w:t>
      </w:r>
      <w:r w:rsidRPr="00D526F2">
        <w:rPr>
          <w:szCs w:val="21"/>
          <w:lang w:val="en-US"/>
        </w:rPr>
        <w:tab/>
      </w:r>
      <w:proofErr w:type="spellStart"/>
      <w:r w:rsidRPr="00D526F2">
        <w:rPr>
          <w:szCs w:val="21"/>
          <w:lang w:val="en-US"/>
        </w:rPr>
        <w:t>Arvato</w:t>
      </w:r>
      <w:proofErr w:type="spellEnd"/>
      <w:r w:rsidRPr="00D526F2">
        <w:rPr>
          <w:szCs w:val="21"/>
          <w:lang w:val="en-US"/>
        </w:rPr>
        <w:t xml:space="preserve"> Systems</w:t>
      </w:r>
      <w:r w:rsidR="002B10E3">
        <w:rPr>
          <w:szCs w:val="21"/>
          <w:lang w:val="en-US"/>
        </w:rPr>
        <w:br/>
      </w:r>
      <w:r w:rsidRPr="00D526F2">
        <w:rPr>
          <w:szCs w:val="21"/>
          <w:lang w:val="en-US"/>
        </w:rPr>
        <w:t>Silber:</w:t>
      </w:r>
      <w:r w:rsidRPr="00D526F2">
        <w:rPr>
          <w:szCs w:val="21"/>
          <w:lang w:val="en-US"/>
        </w:rPr>
        <w:tab/>
      </w:r>
      <w:proofErr w:type="spellStart"/>
      <w:r w:rsidR="002B10E3">
        <w:rPr>
          <w:szCs w:val="21"/>
          <w:lang w:val="en-US"/>
        </w:rPr>
        <w:t>dogado</w:t>
      </w:r>
      <w:proofErr w:type="spellEnd"/>
    </w:p>
    <w:p w:rsidR="006B1713" w:rsidRPr="00D526F2" w:rsidRDefault="006B1713" w:rsidP="006B1713">
      <w:pPr>
        <w:spacing w:after="60"/>
        <w:rPr>
          <w:b/>
          <w:szCs w:val="21"/>
          <w:lang w:val="en-US"/>
        </w:rPr>
      </w:pPr>
      <w:proofErr w:type="spellStart"/>
      <w:r w:rsidRPr="00D526F2">
        <w:rPr>
          <w:b/>
          <w:szCs w:val="21"/>
          <w:lang w:val="en-US"/>
        </w:rPr>
        <w:t>Kategorie</w:t>
      </w:r>
      <w:proofErr w:type="spellEnd"/>
      <w:r w:rsidRPr="00D526F2">
        <w:rPr>
          <w:b/>
          <w:szCs w:val="21"/>
          <w:lang w:val="en-US"/>
        </w:rPr>
        <w:t xml:space="preserve"> Domains</w:t>
      </w:r>
    </w:p>
    <w:p w:rsidR="006B1713" w:rsidRPr="00D526F2" w:rsidRDefault="006B1713" w:rsidP="002B10E3">
      <w:pPr>
        <w:rPr>
          <w:szCs w:val="21"/>
          <w:lang w:val="en-US"/>
        </w:rPr>
      </w:pPr>
      <w:proofErr w:type="spellStart"/>
      <w:r w:rsidRPr="00D526F2">
        <w:rPr>
          <w:szCs w:val="21"/>
          <w:lang w:val="en-US"/>
        </w:rPr>
        <w:t>Platin</w:t>
      </w:r>
      <w:proofErr w:type="spellEnd"/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proofErr w:type="spellStart"/>
      <w:r w:rsidR="002B10E3" w:rsidRPr="00D526F2">
        <w:rPr>
          <w:szCs w:val="21"/>
          <w:lang w:val="en-US"/>
        </w:rPr>
        <w:t>Inter</w:t>
      </w:r>
      <w:r w:rsidR="005C37AA">
        <w:rPr>
          <w:szCs w:val="21"/>
          <w:lang w:val="en-US"/>
        </w:rPr>
        <w:t>N</w:t>
      </w:r>
      <w:r w:rsidR="002B10E3" w:rsidRPr="00D526F2">
        <w:rPr>
          <w:szCs w:val="21"/>
          <w:lang w:val="en-US"/>
        </w:rPr>
        <w:t>etX</w:t>
      </w:r>
      <w:proofErr w:type="spellEnd"/>
      <w:r w:rsidR="002B10E3" w:rsidRPr="00D526F2">
        <w:rPr>
          <w:szCs w:val="21"/>
          <w:lang w:val="en-US"/>
        </w:rPr>
        <w:t xml:space="preserve"> </w:t>
      </w:r>
      <w:r w:rsidR="002B10E3">
        <w:rPr>
          <w:szCs w:val="21"/>
          <w:lang w:val="en-US"/>
        </w:rPr>
        <w:br/>
        <w:t>Gold:</w:t>
      </w:r>
      <w:r w:rsidR="002B10E3">
        <w:rPr>
          <w:szCs w:val="21"/>
          <w:lang w:val="en-US"/>
        </w:rPr>
        <w:tab/>
      </w:r>
      <w:r w:rsidRPr="00D526F2">
        <w:rPr>
          <w:szCs w:val="21"/>
          <w:lang w:val="en-US"/>
        </w:rPr>
        <w:t>United Domains</w:t>
      </w:r>
      <w:r w:rsidR="002B10E3">
        <w:rPr>
          <w:szCs w:val="21"/>
          <w:lang w:val="en-US"/>
        </w:rPr>
        <w:br/>
      </w:r>
      <w:r w:rsidR="002B10E3" w:rsidRPr="00D526F2">
        <w:rPr>
          <w:szCs w:val="21"/>
          <w:lang w:val="en-US"/>
        </w:rPr>
        <w:t>Silber</w:t>
      </w:r>
      <w:r w:rsidRPr="00D526F2">
        <w:rPr>
          <w:szCs w:val="21"/>
          <w:lang w:val="en-US"/>
        </w:rPr>
        <w:t>:</w:t>
      </w:r>
      <w:r w:rsidRPr="00D526F2">
        <w:rPr>
          <w:szCs w:val="21"/>
          <w:lang w:val="en-US"/>
        </w:rPr>
        <w:tab/>
      </w:r>
      <w:proofErr w:type="spellStart"/>
      <w:r w:rsidRPr="00D526F2">
        <w:rPr>
          <w:szCs w:val="21"/>
          <w:lang w:val="en-US"/>
        </w:rPr>
        <w:t>DomainFactory</w:t>
      </w:r>
      <w:proofErr w:type="spellEnd"/>
      <w:r w:rsidRPr="00D526F2">
        <w:rPr>
          <w:szCs w:val="21"/>
          <w:lang w:val="en-US"/>
        </w:rPr>
        <w:tab/>
      </w:r>
    </w:p>
    <w:p w:rsidR="006B1713" w:rsidRPr="00166F77" w:rsidRDefault="006B1713" w:rsidP="006B1713">
      <w:pPr>
        <w:spacing w:after="60"/>
        <w:rPr>
          <w:b/>
          <w:szCs w:val="21"/>
        </w:rPr>
      </w:pPr>
      <w:r w:rsidRPr="00166F77">
        <w:rPr>
          <w:b/>
          <w:szCs w:val="21"/>
        </w:rPr>
        <w:t>Kategorie Rechenzentrum</w:t>
      </w:r>
      <w:r w:rsidR="002B10E3" w:rsidRPr="00166F77">
        <w:rPr>
          <w:b/>
          <w:szCs w:val="21"/>
        </w:rPr>
        <w:t xml:space="preserve"> / Colocation</w:t>
      </w:r>
    </w:p>
    <w:p w:rsidR="006B1713" w:rsidRPr="00166F77" w:rsidRDefault="006B1713" w:rsidP="002B10E3">
      <w:pPr>
        <w:rPr>
          <w:szCs w:val="21"/>
        </w:rPr>
      </w:pPr>
      <w:r w:rsidRPr="00166F77">
        <w:rPr>
          <w:szCs w:val="21"/>
        </w:rPr>
        <w:t>Platin:</w:t>
      </w:r>
      <w:r w:rsidRPr="00166F77">
        <w:rPr>
          <w:szCs w:val="21"/>
        </w:rPr>
        <w:tab/>
      </w:r>
      <w:r w:rsidR="002B10E3" w:rsidRPr="00166F77">
        <w:rPr>
          <w:szCs w:val="21"/>
        </w:rPr>
        <w:t xml:space="preserve">Noris / </w:t>
      </w:r>
      <w:r w:rsidRPr="00166F77">
        <w:rPr>
          <w:szCs w:val="21"/>
        </w:rPr>
        <w:t xml:space="preserve">Datacenter.de </w:t>
      </w:r>
      <w:r w:rsidR="002B10E3" w:rsidRPr="00166F77">
        <w:rPr>
          <w:szCs w:val="21"/>
        </w:rPr>
        <w:br/>
      </w:r>
      <w:r w:rsidRPr="00166F77">
        <w:rPr>
          <w:szCs w:val="21"/>
        </w:rPr>
        <w:t>Gold:</w:t>
      </w:r>
      <w:r w:rsidRPr="00166F77">
        <w:rPr>
          <w:szCs w:val="21"/>
        </w:rPr>
        <w:tab/>
        <w:t>Heidelberg iT</w:t>
      </w:r>
      <w:r w:rsidR="002B10E3" w:rsidRPr="00166F77">
        <w:rPr>
          <w:szCs w:val="21"/>
        </w:rPr>
        <w:br/>
      </w:r>
      <w:r w:rsidRPr="00166F77">
        <w:rPr>
          <w:szCs w:val="21"/>
        </w:rPr>
        <w:t>Silber:</w:t>
      </w:r>
      <w:r w:rsidRPr="00166F77">
        <w:rPr>
          <w:szCs w:val="21"/>
        </w:rPr>
        <w:tab/>
      </w:r>
      <w:r w:rsidR="002B10E3" w:rsidRPr="00166F77">
        <w:rPr>
          <w:szCs w:val="21"/>
        </w:rPr>
        <w:t>SpaceNet</w:t>
      </w:r>
    </w:p>
    <w:p w:rsidR="006B1713" w:rsidRPr="00166F77" w:rsidRDefault="006B1713" w:rsidP="006B1713">
      <w:pPr>
        <w:spacing w:after="60"/>
        <w:rPr>
          <w:b/>
          <w:szCs w:val="21"/>
        </w:rPr>
      </w:pPr>
      <w:r w:rsidRPr="00166F77">
        <w:rPr>
          <w:b/>
          <w:szCs w:val="21"/>
        </w:rPr>
        <w:t>Kategorie Rechenzentrum</w:t>
      </w:r>
      <w:r w:rsidR="002B10E3" w:rsidRPr="00166F77">
        <w:rPr>
          <w:b/>
          <w:szCs w:val="21"/>
        </w:rPr>
        <w:t xml:space="preserve"> /</w:t>
      </w:r>
      <w:r w:rsidRPr="00166F77">
        <w:rPr>
          <w:b/>
          <w:szCs w:val="21"/>
        </w:rPr>
        <w:t xml:space="preserve"> </w:t>
      </w:r>
      <w:r w:rsidR="002B10E3" w:rsidRPr="00166F77">
        <w:rPr>
          <w:b/>
          <w:szCs w:val="21"/>
        </w:rPr>
        <w:t xml:space="preserve">Colocation </w:t>
      </w:r>
      <w:r w:rsidRPr="00166F77">
        <w:rPr>
          <w:b/>
          <w:szCs w:val="21"/>
        </w:rPr>
        <w:t>XXL</w:t>
      </w:r>
    </w:p>
    <w:p w:rsidR="006B1713" w:rsidRPr="00166F77" w:rsidRDefault="006B1713" w:rsidP="002B10E3">
      <w:pPr>
        <w:rPr>
          <w:szCs w:val="21"/>
        </w:rPr>
      </w:pPr>
      <w:r w:rsidRPr="00166F77">
        <w:rPr>
          <w:szCs w:val="21"/>
        </w:rPr>
        <w:t>Platin:</w:t>
      </w:r>
      <w:r w:rsidRPr="00166F77">
        <w:rPr>
          <w:szCs w:val="21"/>
        </w:rPr>
        <w:tab/>
      </w:r>
      <w:r w:rsidR="002B10E3" w:rsidRPr="00166F77">
        <w:rPr>
          <w:szCs w:val="21"/>
        </w:rPr>
        <w:t xml:space="preserve">Equinix </w:t>
      </w:r>
      <w:r w:rsidR="002B10E3" w:rsidRPr="00166F77">
        <w:rPr>
          <w:szCs w:val="21"/>
        </w:rPr>
        <w:br/>
      </w:r>
      <w:r w:rsidRPr="00166F77">
        <w:rPr>
          <w:szCs w:val="21"/>
        </w:rPr>
        <w:t>Gold:</w:t>
      </w:r>
      <w:r w:rsidRPr="00166F77">
        <w:rPr>
          <w:szCs w:val="21"/>
        </w:rPr>
        <w:tab/>
      </w:r>
      <w:r w:rsidR="002B10E3" w:rsidRPr="00166F77">
        <w:rPr>
          <w:szCs w:val="21"/>
        </w:rPr>
        <w:t>Interxion</w:t>
      </w:r>
      <w:r w:rsidR="002B10E3" w:rsidRPr="00166F77">
        <w:rPr>
          <w:szCs w:val="21"/>
        </w:rPr>
        <w:br/>
      </w:r>
      <w:r w:rsidRPr="00166F77">
        <w:rPr>
          <w:szCs w:val="21"/>
        </w:rPr>
        <w:t>Silber:</w:t>
      </w:r>
      <w:r w:rsidRPr="00166F77">
        <w:rPr>
          <w:szCs w:val="21"/>
        </w:rPr>
        <w:tab/>
      </w:r>
      <w:r w:rsidR="002B10E3" w:rsidRPr="00166F77">
        <w:rPr>
          <w:szCs w:val="21"/>
        </w:rPr>
        <w:t>e-</w:t>
      </w:r>
      <w:r w:rsidR="005C37AA" w:rsidRPr="00166F77">
        <w:rPr>
          <w:szCs w:val="21"/>
        </w:rPr>
        <w:t>s</w:t>
      </w:r>
      <w:r w:rsidR="002B10E3" w:rsidRPr="00166F77">
        <w:rPr>
          <w:szCs w:val="21"/>
        </w:rPr>
        <w:t>helter</w:t>
      </w:r>
    </w:p>
    <w:p w:rsidR="006B1713" w:rsidRPr="00166F77" w:rsidRDefault="006B1713" w:rsidP="006B1713">
      <w:pPr>
        <w:spacing w:after="60"/>
        <w:rPr>
          <w:szCs w:val="21"/>
        </w:rPr>
      </w:pPr>
      <w:r w:rsidRPr="00166F77">
        <w:rPr>
          <w:b/>
          <w:szCs w:val="21"/>
        </w:rPr>
        <w:t>Kategorie Managed Service Provider</w:t>
      </w:r>
    </w:p>
    <w:p w:rsidR="006B1713" w:rsidRPr="00166F77" w:rsidRDefault="006B1713" w:rsidP="002B10E3">
      <w:pPr>
        <w:rPr>
          <w:szCs w:val="21"/>
        </w:rPr>
      </w:pPr>
      <w:r w:rsidRPr="00166F77">
        <w:rPr>
          <w:szCs w:val="21"/>
        </w:rPr>
        <w:t>Platin:</w:t>
      </w:r>
      <w:r w:rsidRPr="00166F77">
        <w:rPr>
          <w:szCs w:val="21"/>
        </w:rPr>
        <w:tab/>
        <w:t>Bechtle</w:t>
      </w:r>
      <w:r w:rsidR="002B10E3" w:rsidRPr="00166F77">
        <w:rPr>
          <w:szCs w:val="21"/>
        </w:rPr>
        <w:br/>
      </w:r>
      <w:r w:rsidRPr="00166F77">
        <w:rPr>
          <w:szCs w:val="21"/>
        </w:rPr>
        <w:t>Gold:</w:t>
      </w:r>
      <w:r w:rsidRPr="00166F77">
        <w:rPr>
          <w:szCs w:val="21"/>
        </w:rPr>
        <w:tab/>
      </w:r>
      <w:r w:rsidR="002B10E3" w:rsidRPr="00166F77">
        <w:rPr>
          <w:szCs w:val="21"/>
        </w:rPr>
        <w:t>Computacenter</w:t>
      </w:r>
      <w:r w:rsidR="002B10E3" w:rsidRPr="00166F77">
        <w:rPr>
          <w:szCs w:val="21"/>
        </w:rPr>
        <w:br/>
      </w:r>
      <w:r w:rsidRPr="00166F77">
        <w:rPr>
          <w:szCs w:val="21"/>
        </w:rPr>
        <w:t>Silber:</w:t>
      </w:r>
      <w:r w:rsidRPr="00166F77">
        <w:rPr>
          <w:szCs w:val="21"/>
        </w:rPr>
        <w:tab/>
      </w:r>
      <w:r w:rsidR="002B10E3" w:rsidRPr="00166F77">
        <w:rPr>
          <w:szCs w:val="21"/>
        </w:rPr>
        <w:t>Cancom</w:t>
      </w:r>
    </w:p>
    <w:p w:rsidR="006B1713" w:rsidRPr="00166F77" w:rsidRDefault="006B1713" w:rsidP="006B1713">
      <w:pPr>
        <w:spacing w:after="60"/>
        <w:rPr>
          <w:b/>
          <w:szCs w:val="21"/>
        </w:rPr>
      </w:pPr>
      <w:r w:rsidRPr="00166F77">
        <w:rPr>
          <w:b/>
          <w:szCs w:val="21"/>
        </w:rPr>
        <w:t>Kategorie Cloud Service Provider</w:t>
      </w:r>
    </w:p>
    <w:p w:rsidR="006B1713" w:rsidRPr="00166F77" w:rsidRDefault="006B1713" w:rsidP="002B10E3">
      <w:pPr>
        <w:rPr>
          <w:szCs w:val="21"/>
          <w:lang w:val="en-US"/>
        </w:rPr>
      </w:pPr>
      <w:r w:rsidRPr="00166F77">
        <w:rPr>
          <w:szCs w:val="21"/>
          <w:lang w:val="en-US"/>
        </w:rPr>
        <w:t>Platin:</w:t>
      </w:r>
      <w:r w:rsidRPr="00166F77">
        <w:rPr>
          <w:szCs w:val="21"/>
          <w:lang w:val="en-US"/>
        </w:rPr>
        <w:tab/>
      </w:r>
      <w:r w:rsidR="002B10E3" w:rsidRPr="00166F77">
        <w:rPr>
          <w:szCs w:val="21"/>
          <w:lang w:val="en-US"/>
        </w:rPr>
        <w:t>Microsoft</w:t>
      </w:r>
      <w:r w:rsidR="002B10E3" w:rsidRPr="00166F77">
        <w:rPr>
          <w:szCs w:val="21"/>
          <w:lang w:val="en-US"/>
        </w:rPr>
        <w:br/>
      </w:r>
      <w:r w:rsidRPr="00166F77">
        <w:rPr>
          <w:szCs w:val="21"/>
          <w:lang w:val="en-US"/>
        </w:rPr>
        <w:t>Gold:</w:t>
      </w:r>
      <w:r w:rsidRPr="00166F77">
        <w:rPr>
          <w:szCs w:val="21"/>
          <w:lang w:val="en-US"/>
        </w:rPr>
        <w:tab/>
      </w:r>
      <w:r w:rsidR="002B10E3" w:rsidRPr="00166F77">
        <w:rPr>
          <w:szCs w:val="21"/>
          <w:lang w:val="en-US"/>
        </w:rPr>
        <w:t>Google</w:t>
      </w:r>
      <w:r w:rsidR="002B10E3" w:rsidRPr="00166F77">
        <w:rPr>
          <w:szCs w:val="21"/>
          <w:lang w:val="en-US"/>
        </w:rPr>
        <w:br/>
      </w:r>
      <w:r w:rsidRPr="00166F77">
        <w:rPr>
          <w:szCs w:val="21"/>
          <w:lang w:val="en-US"/>
        </w:rPr>
        <w:t>Silber:</w:t>
      </w:r>
      <w:r w:rsidRPr="00166F77">
        <w:rPr>
          <w:szCs w:val="21"/>
          <w:lang w:val="en-US"/>
        </w:rPr>
        <w:tab/>
      </w:r>
      <w:r w:rsidR="002B10E3" w:rsidRPr="00166F77">
        <w:rPr>
          <w:szCs w:val="21"/>
          <w:lang w:val="en-US"/>
        </w:rPr>
        <w:t>Amazon Web Service</w:t>
      </w:r>
    </w:p>
    <w:p w:rsidR="00594373" w:rsidRDefault="00594373" w:rsidP="008F2D41">
      <w:pPr>
        <w:spacing w:line="240" w:lineRule="auto"/>
        <w:rPr>
          <w:rFonts w:eastAsia="Times New Roman" w:cs="Arial"/>
          <w:color w:val="0000FF"/>
          <w:szCs w:val="20"/>
          <w:u w:val="single"/>
          <w:lang w:eastAsia="de-DE"/>
        </w:rPr>
      </w:pPr>
      <w:r w:rsidRPr="008F2D41">
        <w:rPr>
          <w:rFonts w:eastAsia="Times New Roman" w:cs="Arial"/>
          <w:bCs/>
          <w:szCs w:val="20"/>
          <w:lang w:eastAsia="de-DE"/>
        </w:rPr>
        <w:t xml:space="preserve">Die Liste der </w:t>
      </w:r>
      <w:r w:rsidR="006B1713">
        <w:rPr>
          <w:rFonts w:eastAsia="Times New Roman" w:cs="Arial"/>
          <w:bCs/>
          <w:szCs w:val="20"/>
          <w:lang w:eastAsia="de-DE"/>
        </w:rPr>
        <w:t>Gewinner</w:t>
      </w:r>
      <w:r w:rsidRPr="008F2D41">
        <w:rPr>
          <w:rFonts w:eastAsia="Times New Roman" w:cs="Arial"/>
          <w:bCs/>
          <w:szCs w:val="20"/>
          <w:lang w:eastAsia="de-DE"/>
        </w:rPr>
        <w:t xml:space="preserve"> inklusive Fotos finden Sie auch hier:</w:t>
      </w:r>
      <w:r w:rsidRPr="00F02F20">
        <w:rPr>
          <w:rFonts w:eastAsia="Times New Roman" w:cs="Arial"/>
          <w:b/>
          <w:bCs/>
          <w:szCs w:val="20"/>
          <w:lang w:eastAsia="de-DE"/>
        </w:rPr>
        <w:t xml:space="preserve"> </w:t>
      </w:r>
      <w:hyperlink r:id="rId8" w:tgtFrame="_blank" w:history="1">
        <w:r w:rsidR="006B1713">
          <w:rPr>
            <w:rFonts w:eastAsia="Times New Roman" w:cs="Arial"/>
            <w:color w:val="0000FF"/>
            <w:szCs w:val="20"/>
            <w:u w:val="single"/>
            <w:lang w:eastAsia="de-DE"/>
          </w:rPr>
          <w:t>https://www.hspsummit.de/award.html</w:t>
        </w:r>
      </w:hyperlink>
    </w:p>
    <w:p w:rsidR="006B1713" w:rsidRPr="00F02F20" w:rsidRDefault="006B1713" w:rsidP="008F2D41">
      <w:pPr>
        <w:spacing w:line="240" w:lineRule="auto"/>
        <w:rPr>
          <w:rFonts w:eastAsia="Times New Roman" w:cs="Arial"/>
          <w:szCs w:val="20"/>
          <w:lang w:eastAsia="de-DE"/>
        </w:rPr>
      </w:pPr>
    </w:p>
    <w:p w:rsidR="00E95085" w:rsidRPr="00F02F20" w:rsidRDefault="00E95085" w:rsidP="00AD739A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02F20">
        <w:rPr>
          <w:rFonts w:asciiTheme="minorHAnsi" w:hAnsiTheme="minorHAnsi" w:cstheme="minorHAnsi"/>
          <w:bCs/>
          <w:sz w:val="18"/>
          <w:szCs w:val="18"/>
        </w:rPr>
        <w:t xml:space="preserve">In ihren Seminaren, Branchengipfeln und Kongressen bietet die </w:t>
      </w:r>
      <w:r w:rsidRPr="00F02F20">
        <w:rPr>
          <w:rFonts w:asciiTheme="minorHAnsi" w:hAnsiTheme="minorHAnsi" w:cstheme="minorHAnsi"/>
          <w:b/>
          <w:bCs/>
          <w:sz w:val="18"/>
          <w:szCs w:val="18"/>
        </w:rPr>
        <w:t xml:space="preserve">Vogel IT-Akademie 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(akademie.vogel-it.de) IT-Entscheidern und -Partnern fokussiertes Wissen zu den Top-Themen der Informationstechnik. Die Akademie ist ein Geschäftsbereich der </w:t>
      </w:r>
      <w:r w:rsidRPr="00F02F20">
        <w:rPr>
          <w:rFonts w:asciiTheme="minorHAnsi" w:hAnsiTheme="minorHAnsi" w:cstheme="minorHAnsi"/>
          <w:b/>
          <w:bCs/>
          <w:sz w:val="18"/>
          <w:szCs w:val="18"/>
        </w:rPr>
        <w:t>Vogel IT-Medien,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 Augsburg, eine 100prozentige Tochter der Vogel Communications Group. </w:t>
      </w:r>
      <w:r w:rsidRPr="00F02F20">
        <w:rPr>
          <w:rFonts w:asciiTheme="minorHAnsi" w:hAnsiTheme="minorHAnsi" w:cstheme="minorHAnsi"/>
          <w:sz w:val="18"/>
          <w:szCs w:val="18"/>
        </w:rPr>
        <w:t xml:space="preserve">Die wichtigsten Medienmarken der Vogel IT-Medien sind IT-BUSINESS, </w:t>
      </w:r>
      <w:proofErr w:type="spellStart"/>
      <w:r w:rsidRPr="00F02F20">
        <w:rPr>
          <w:rFonts w:asciiTheme="minorHAnsi" w:hAnsiTheme="minorHAnsi" w:cstheme="minorHAnsi"/>
          <w:sz w:val="18"/>
          <w:szCs w:val="18"/>
        </w:rPr>
        <w:t>eGovernmentCo</w:t>
      </w:r>
      <w:r w:rsidRPr="00F02F20">
        <w:rPr>
          <w:rFonts w:asciiTheme="minorHAnsi" w:hAnsiTheme="minorHAnsi" w:cstheme="minorHAnsi"/>
          <w:sz w:val="18"/>
          <w:szCs w:val="18"/>
        </w:rPr>
        <w:t>m</w:t>
      </w:r>
      <w:r w:rsidRPr="00F02F20">
        <w:rPr>
          <w:rFonts w:asciiTheme="minorHAnsi" w:hAnsiTheme="minorHAnsi" w:cstheme="minorHAnsi"/>
          <w:sz w:val="18"/>
          <w:szCs w:val="18"/>
        </w:rPr>
        <w:t>puting</w:t>
      </w:r>
      <w:proofErr w:type="spellEnd"/>
      <w:r w:rsidRPr="00F02F20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02F20">
        <w:rPr>
          <w:rFonts w:asciiTheme="minorHAnsi" w:hAnsiTheme="minorHAnsi" w:cstheme="minorHAnsi"/>
          <w:sz w:val="18"/>
          <w:szCs w:val="18"/>
        </w:rPr>
        <w:t>BigData</w:t>
      </w:r>
      <w:proofErr w:type="spellEnd"/>
      <w:r w:rsidRPr="00F02F20">
        <w:rPr>
          <w:rFonts w:asciiTheme="minorHAnsi" w:hAnsiTheme="minorHAnsi" w:cstheme="minorHAnsi"/>
          <w:sz w:val="18"/>
          <w:szCs w:val="18"/>
        </w:rPr>
        <w:t xml:space="preserve">-Insider, </w:t>
      </w:r>
      <w:proofErr w:type="spellStart"/>
      <w:r w:rsidRPr="00F02F20">
        <w:rPr>
          <w:rFonts w:asciiTheme="minorHAnsi" w:hAnsiTheme="minorHAnsi" w:cstheme="minorHAnsi"/>
          <w:sz w:val="18"/>
          <w:szCs w:val="18"/>
        </w:rPr>
        <w:t>CloudComputing</w:t>
      </w:r>
      <w:proofErr w:type="spellEnd"/>
      <w:r w:rsidRPr="00F02F20">
        <w:rPr>
          <w:rFonts w:asciiTheme="minorHAnsi" w:hAnsiTheme="minorHAnsi" w:cstheme="minorHAnsi"/>
          <w:sz w:val="18"/>
          <w:szCs w:val="18"/>
        </w:rPr>
        <w:t xml:space="preserve">-Insider, </w:t>
      </w:r>
      <w:proofErr w:type="spellStart"/>
      <w:r w:rsidRPr="00F02F20">
        <w:rPr>
          <w:rFonts w:asciiTheme="minorHAnsi" w:hAnsiTheme="minorHAnsi" w:cstheme="minorHAnsi"/>
          <w:sz w:val="18"/>
          <w:szCs w:val="18"/>
        </w:rPr>
        <w:t>DataCenter</w:t>
      </w:r>
      <w:proofErr w:type="spellEnd"/>
      <w:r w:rsidRPr="00F02F20">
        <w:rPr>
          <w:rFonts w:asciiTheme="minorHAnsi" w:hAnsiTheme="minorHAnsi" w:cstheme="minorHAnsi"/>
          <w:sz w:val="18"/>
          <w:szCs w:val="18"/>
        </w:rPr>
        <w:t xml:space="preserve">-Insider, </w:t>
      </w:r>
      <w:proofErr w:type="spellStart"/>
      <w:r w:rsidRPr="00F02F20">
        <w:rPr>
          <w:rFonts w:asciiTheme="minorHAnsi" w:hAnsiTheme="minorHAnsi" w:cstheme="minorHAnsi"/>
          <w:sz w:val="18"/>
          <w:szCs w:val="18"/>
        </w:rPr>
        <w:t>Dev</w:t>
      </w:r>
      <w:proofErr w:type="spellEnd"/>
      <w:r w:rsidRPr="00F02F20">
        <w:rPr>
          <w:rFonts w:asciiTheme="minorHAnsi" w:hAnsiTheme="minorHAnsi" w:cstheme="minorHAnsi"/>
          <w:sz w:val="18"/>
          <w:szCs w:val="18"/>
        </w:rPr>
        <w:t>-Insider, IP-Insider, Security-Insider und Storage-Insider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Pr="00F02F20">
        <w:rPr>
          <w:rFonts w:asciiTheme="minorHAnsi" w:hAnsiTheme="minorHAnsi" w:cstheme="minorHAnsi"/>
          <w:b/>
          <w:bCs/>
          <w:sz w:val="18"/>
          <w:szCs w:val="18"/>
        </w:rPr>
        <w:t>Vogel Communications Group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 ist einer der führenden Dienstleister für B2B-Kommunikation im deutschsprachigen Raum. Hauptsitz ist Würzburg</w:t>
      </w:r>
      <w:r w:rsidR="00AD739A" w:rsidRPr="00F02F20">
        <w:rPr>
          <w:rFonts w:asciiTheme="minorHAnsi" w:hAnsiTheme="minorHAnsi" w:cstheme="minorHAnsi"/>
          <w:bCs/>
          <w:sz w:val="18"/>
          <w:szCs w:val="18"/>
        </w:rPr>
        <w:t xml:space="preserve">. Mit vier Agenturen am </w:t>
      </w:r>
      <w:r w:rsidRPr="00F02F20">
        <w:rPr>
          <w:rFonts w:asciiTheme="minorHAnsi" w:hAnsiTheme="minorHAnsi" w:cstheme="minorHAnsi"/>
          <w:bCs/>
          <w:sz w:val="18"/>
          <w:szCs w:val="18"/>
        </w:rPr>
        <w:t>Standort</w:t>
      </w:r>
      <w:r w:rsidR="00AD739A" w:rsidRPr="00F02F20">
        <w:rPr>
          <w:rFonts w:asciiTheme="minorHAnsi" w:hAnsiTheme="minorHAnsi" w:cstheme="minorHAnsi"/>
          <w:bCs/>
          <w:sz w:val="18"/>
          <w:szCs w:val="18"/>
        </w:rPr>
        <w:t xml:space="preserve"> Berlin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 bietet die Gruppe umfa</w:t>
      </w:r>
      <w:r w:rsidRPr="00F02F20">
        <w:rPr>
          <w:rFonts w:asciiTheme="minorHAnsi" w:hAnsiTheme="minorHAnsi" w:cstheme="minorHAnsi"/>
          <w:bCs/>
          <w:sz w:val="18"/>
          <w:szCs w:val="18"/>
        </w:rPr>
        <w:t>s</w:t>
      </w:r>
      <w:r w:rsidRPr="00F02F20">
        <w:rPr>
          <w:rFonts w:asciiTheme="minorHAnsi" w:hAnsiTheme="minorHAnsi" w:cstheme="minorHAnsi"/>
          <w:bCs/>
          <w:sz w:val="18"/>
          <w:szCs w:val="18"/>
        </w:rPr>
        <w:t>sende Kommunikationskompetenzen. Die Angebote reichen von Fachmedien, Corporate Publishing, Social-Media-Services, PR, Messedienstleistun</w:t>
      </w:r>
      <w:r w:rsidR="00C1296F" w:rsidRPr="00F02F20">
        <w:rPr>
          <w:rFonts w:asciiTheme="minorHAnsi" w:hAnsiTheme="minorHAnsi" w:cstheme="minorHAnsi"/>
          <w:bCs/>
          <w:sz w:val="18"/>
          <w:szCs w:val="18"/>
        </w:rPr>
        <w:t>gen und</w:t>
      </w:r>
      <w:r w:rsidRPr="00F02F20">
        <w:rPr>
          <w:rFonts w:asciiTheme="minorHAnsi" w:hAnsiTheme="minorHAnsi" w:cstheme="minorHAnsi"/>
          <w:bCs/>
          <w:sz w:val="18"/>
          <w:szCs w:val="18"/>
        </w:rPr>
        <w:t xml:space="preserve"> Communitys bis zu Market </w:t>
      </w:r>
      <w:proofErr w:type="spellStart"/>
      <w:r w:rsidRPr="00F02F20">
        <w:rPr>
          <w:rFonts w:asciiTheme="minorHAnsi" w:hAnsiTheme="minorHAnsi" w:cstheme="minorHAnsi"/>
          <w:bCs/>
          <w:sz w:val="18"/>
          <w:szCs w:val="18"/>
        </w:rPr>
        <w:t>Intelligence</w:t>
      </w:r>
      <w:proofErr w:type="spellEnd"/>
      <w:r w:rsidRPr="00F02F20">
        <w:rPr>
          <w:rFonts w:asciiTheme="minorHAnsi" w:hAnsiTheme="minorHAnsi" w:cstheme="minorHAnsi"/>
          <w:bCs/>
          <w:sz w:val="18"/>
          <w:szCs w:val="18"/>
        </w:rPr>
        <w:t xml:space="preserve"> &amp; </w:t>
      </w:r>
      <w:proofErr w:type="spellStart"/>
      <w:r w:rsidRPr="00F02F20">
        <w:rPr>
          <w:rFonts w:asciiTheme="minorHAnsi" w:hAnsiTheme="minorHAnsi" w:cstheme="minorHAnsi"/>
          <w:bCs/>
          <w:sz w:val="18"/>
          <w:szCs w:val="18"/>
        </w:rPr>
        <w:t>Insights</w:t>
      </w:r>
      <w:proofErr w:type="spellEnd"/>
      <w:r w:rsidRPr="00F02F20">
        <w:rPr>
          <w:rFonts w:asciiTheme="minorHAnsi" w:hAnsiTheme="minorHAnsi" w:cstheme="minorHAnsi"/>
          <w:bCs/>
          <w:sz w:val="18"/>
          <w:szCs w:val="18"/>
        </w:rPr>
        <w:t xml:space="preserve"> sowie einem hauseigenen Kongresszentrum.</w:t>
      </w:r>
    </w:p>
    <w:p w:rsidR="00E95085" w:rsidRPr="00F02F20" w:rsidRDefault="00E95085" w:rsidP="00E95085">
      <w:pPr>
        <w:pStyle w:val="NurTex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2F20">
        <w:rPr>
          <w:rFonts w:asciiTheme="minorHAnsi" w:hAnsiTheme="minorHAnsi" w:cstheme="minorHAnsi"/>
          <w:bCs/>
          <w:sz w:val="18"/>
          <w:szCs w:val="18"/>
        </w:rPr>
        <w:t xml:space="preserve">Diese Pressemitteilung finden Sie auch unter </w:t>
      </w:r>
      <w:hyperlink r:id="rId9" w:history="1">
        <w:r w:rsidRPr="00F02F20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www.vogel.de</w:t>
        </w:r>
      </w:hyperlink>
      <w:r w:rsidRPr="00F02F20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9C6563" w:rsidRPr="00F02F20" w:rsidRDefault="00E95085" w:rsidP="00E95085">
      <w:pPr>
        <w:pStyle w:val="NurText"/>
        <w:spacing w:after="12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02F20">
        <w:rPr>
          <w:rFonts w:asciiTheme="minorHAnsi" w:hAnsiTheme="minorHAnsi" w:cstheme="minorHAnsi"/>
          <w:bCs/>
          <w:sz w:val="18"/>
          <w:szCs w:val="18"/>
        </w:rPr>
        <w:t>Belegexemplar/Link erbeten.</w:t>
      </w:r>
    </w:p>
    <w:sectPr w:rsidR="009C6563" w:rsidRPr="00F02F20" w:rsidSect="00B10A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340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2C" w:rsidRDefault="0046452C" w:rsidP="000D45B9">
      <w:pPr>
        <w:spacing w:after="0" w:line="240" w:lineRule="auto"/>
      </w:pPr>
      <w:r>
        <w:separator/>
      </w:r>
    </w:p>
  </w:endnote>
  <w:endnote w:type="continuationSeparator" w:id="0">
    <w:p w:rsidR="0046452C" w:rsidRDefault="0046452C" w:rsidP="000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4C" w:rsidRDefault="00B66B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4C" w:rsidRDefault="00B66B4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4C" w:rsidRDefault="00B66B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2C" w:rsidRDefault="0046452C" w:rsidP="000D45B9">
      <w:pPr>
        <w:spacing w:after="0" w:line="240" w:lineRule="auto"/>
      </w:pPr>
      <w:r>
        <w:separator/>
      </w:r>
    </w:p>
  </w:footnote>
  <w:footnote w:type="continuationSeparator" w:id="0">
    <w:p w:rsidR="0046452C" w:rsidRDefault="0046452C" w:rsidP="000D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4C" w:rsidRDefault="00B66B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A2" w:rsidRDefault="001D44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AE6E7E7" wp14:editId="475B6082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3" cy="107292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3" cy="107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B9" w:rsidRDefault="009C6563" w:rsidP="002B10E3">
    <w:pPr>
      <w:pStyle w:val="Kopfzeile"/>
      <w:tabs>
        <w:tab w:val="clear" w:pos="4536"/>
        <w:tab w:val="clear" w:pos="9072"/>
        <w:tab w:val="left" w:pos="1635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7924208" wp14:editId="60FBE879">
          <wp:simplePos x="0" y="0"/>
          <wp:positionH relativeFrom="column">
            <wp:posOffset>-919480</wp:posOffset>
          </wp:positionH>
          <wp:positionV relativeFrom="paragraph">
            <wp:posOffset>-469265</wp:posOffset>
          </wp:positionV>
          <wp:extent cx="7583998" cy="10727688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98" cy="1072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AE" w:rsidRPr="000210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3B12534F" wp14:editId="4912C003">
              <wp:simplePos x="0" y="0"/>
              <wp:positionH relativeFrom="column">
                <wp:posOffset>4691380</wp:posOffset>
              </wp:positionH>
              <wp:positionV relativeFrom="page">
                <wp:posOffset>2714625</wp:posOffset>
              </wp:positionV>
              <wp:extent cx="1735200" cy="1512000"/>
              <wp:effectExtent l="0" t="0" r="0" b="1206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200" cy="151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37AE" w:rsidRPr="00A5203C" w:rsidRDefault="00C237AE" w:rsidP="006E7E4F">
                          <w:pPr>
                            <w:pStyle w:val="KontaktfeldHervorhebung"/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</w:rPr>
                          </w:pPr>
                          <w:r w:rsidRPr="00A5203C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</w:rPr>
                            <w:t>Ihr Ansprechpartner</w:t>
                          </w:r>
                        </w:p>
                        <w:p w:rsidR="00C237AE" w:rsidRPr="00376007" w:rsidRDefault="006E7E4F" w:rsidP="006E7E4F">
                          <w:pPr>
                            <w:pStyle w:val="Kontaktfeldrechts"/>
                          </w:pPr>
                          <w:r w:rsidRPr="006E7E4F">
                            <w:t>Dr. Gunther Schunk</w:t>
                          </w:r>
                          <w:r w:rsidR="00C237AE">
                            <w:br/>
                          </w:r>
                          <w:r>
                            <w:t>Corporate Communications</w:t>
                          </w:r>
                          <w:r>
                            <w:br/>
                            <w:t>Vogel Communications Group</w:t>
                          </w:r>
                        </w:p>
                        <w:p w:rsidR="00C237AE" w:rsidRDefault="00C237AE" w:rsidP="006E7E4F">
                          <w:pPr>
                            <w:pStyle w:val="Kontaktfeldrechts"/>
                          </w:pPr>
                          <w:r w:rsidRPr="005E5373">
                            <w:t xml:space="preserve">t </w:t>
                          </w:r>
                          <w:r w:rsidR="006E7E4F" w:rsidRPr="006E7E4F">
                            <w:t>+49 931 418-2590</w:t>
                          </w:r>
                          <w:r w:rsidRPr="005E5373">
                            <w:br/>
                          </w:r>
                          <w:r w:rsidR="006E7E4F" w:rsidRPr="006E7E4F">
                            <w:t>pressestelle@vogel.de</w:t>
                          </w:r>
                        </w:p>
                        <w:p w:rsidR="009A1151" w:rsidRDefault="002B10E3" w:rsidP="006E7E4F">
                          <w:pPr>
                            <w:pStyle w:val="Kontaktfeldrechts"/>
                          </w:pPr>
                          <w:r>
                            <w:t>24.05.2019</w:t>
                          </w:r>
                        </w:p>
                        <w:p w:rsidR="00C237AE" w:rsidRPr="005E5373" w:rsidRDefault="00C237AE" w:rsidP="006E7E4F">
                          <w:pPr>
                            <w:pStyle w:val="Kontaktfeldrechts"/>
                          </w:pPr>
                        </w:p>
                      </w:txbxContent>
                    </wps:txbx>
                    <wps:bodyPr rot="0" vert="horz" wrap="square" lIns="9144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9.4pt;margin-top:213.75pt;width:136.65pt;height:1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s4BQIAAOcDAAAOAAAAZHJzL2Uyb0RvYy54bWysU9tu2zAMfR+wfxD0vjjOmq014hRduw4D&#10;ugvQ7gNoWY6FSaImKbGzry8lJ2mwvQ17ESiLPIfnkF5dj0aznfRBoa15OZtzJq3AVtlNzX883b+5&#10;5CxEsC1otLLmexn49fr1q9XgKrnAHnUrPSMQG6rB1byP0VVFEUQvDYQZOmnpsUNvINLVb4rWw0Do&#10;RheL+fxdMaBvnUchQ6Cvd9MjX2f8rpMifuu6ICPTNafeYj59Ppt0FusVVBsPrlfi0Ab8QxcGlCXS&#10;E9QdRGBbr/6CMkp4DNjFmUBTYNcpIbMGUlPO/1Dz2IOTWQuZE9zJpvD/YMXX3XfPVFvzBWcWDI3o&#10;SY6xk7pli+TO4EJFSY+O0uL4AUeaclYa3AOKn4FZvO3BbuSN9zj0ElrqrkyVxVnphBMSSDN8wZZo&#10;YBsxA42dN8k6MoMROk1pf5oMtcJEonz/dknj5kzQW7ksKc6zK6A6ljsf4ieJhqWg5p5Gn+Fh9xBi&#10;ageqY0pis3ivtM7j15YNNb9aLpa54OzFqEjbqZWp+SUxTpxQJZUfbZuLIyg9xUSg7UF2UjppjmMz&#10;UmLyosF2TwZ4nLaQ/hoKevS/ORtoA2sefm3BS870Z0smXpUXF2ll84UCfwyaYwBWUHnNI2dTeBvz&#10;ak/6bsjgTmXpL+yH/mibsiOHzU/ren7PWS//5/oZAAD//wMAUEsDBBQABgAIAAAAIQCMiQjY4QAA&#10;AAwBAAAPAAAAZHJzL2Rvd25yZXYueG1sTI/NTsMwEITvSLyDtUhcEHUcaNqmcSoUiZ8rpVKvTrxN&#10;IuJ1FDuteXvcExxHM5r5ptgFM7AzTq63JEEsEmBIjdU9tRIOX6+Pa2DOK9JqsIQSftDBrry9KVSu&#10;7YU+8bz3LYsl5HIlofN+zDl3TYdGuYUdkaJ3spNRPsqp5XpSl1huBp4mScaN6ikudGrEqsPmez+b&#10;uDsf27F6EEFs3ubDqarpI2zepby/Cy9bYB6D/wvDFT+iQxmZajuTdmyQsHpaR3Qv4TldLYFdE4lI&#10;BbBaQpYtM+Blwf+fKH8BAAD//wMAUEsBAi0AFAAGAAgAAAAhALaDOJL+AAAA4QEAABMAAAAAAAAA&#10;AAAAAAAAAAAAAFtDb250ZW50X1R5cGVzXS54bWxQSwECLQAUAAYACAAAACEAOP0h/9YAAACUAQAA&#10;CwAAAAAAAAAAAAAAAAAvAQAAX3JlbHMvLnJlbHNQSwECLQAUAAYACAAAACEAy8HLOAUCAADnAwAA&#10;DgAAAAAAAAAAAAAAAAAuAgAAZHJzL2Uyb0RvYy54bWxQSwECLQAUAAYACAAAACEAjIkI2OEAAAAM&#10;AQAADwAAAAAAAAAAAAAAAABfBAAAZHJzL2Rvd25yZXYueG1sUEsFBgAAAAAEAAQA8wAAAG0FAAAA&#10;AA==&#10;" filled="f" stroked="f">
              <v:textbox inset=",0,0,0">
                <w:txbxContent>
                  <w:p w:rsidR="00C237AE" w:rsidRPr="00A5203C" w:rsidRDefault="00C237AE" w:rsidP="006E7E4F">
                    <w:pPr>
                      <w:pStyle w:val="KontaktfeldHervorhebung"/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</w:rPr>
                    </w:pPr>
                    <w:r w:rsidRPr="00A5203C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</w:rPr>
                      <w:t>Ihr Ansprechpartner</w:t>
                    </w:r>
                  </w:p>
                  <w:p w:rsidR="00C237AE" w:rsidRPr="00376007" w:rsidRDefault="006E7E4F" w:rsidP="006E7E4F">
                    <w:pPr>
                      <w:pStyle w:val="Kontaktfeldrechts"/>
                    </w:pPr>
                    <w:r w:rsidRPr="006E7E4F">
                      <w:t>Dr. Gunther Schunk</w:t>
                    </w:r>
                    <w:r w:rsidR="00C237AE">
                      <w:br/>
                    </w:r>
                    <w:r>
                      <w:t>Corporate Communications</w:t>
                    </w:r>
                    <w:r>
                      <w:br/>
                      <w:t>Vogel Communications Group</w:t>
                    </w:r>
                  </w:p>
                  <w:p w:rsidR="00C237AE" w:rsidRDefault="00C237AE" w:rsidP="006E7E4F">
                    <w:pPr>
                      <w:pStyle w:val="Kontaktfeldrechts"/>
                    </w:pPr>
                    <w:r w:rsidRPr="005E5373">
                      <w:t xml:space="preserve">t </w:t>
                    </w:r>
                    <w:r w:rsidR="006E7E4F" w:rsidRPr="006E7E4F">
                      <w:t>+49 931 418-2590</w:t>
                    </w:r>
                    <w:r w:rsidRPr="005E5373">
                      <w:br/>
                    </w:r>
                    <w:r w:rsidR="006E7E4F" w:rsidRPr="006E7E4F">
                      <w:t>pressestelle@vogel.de</w:t>
                    </w:r>
                  </w:p>
                  <w:p w:rsidR="009A1151" w:rsidRDefault="002B10E3" w:rsidP="006E7E4F">
                    <w:pPr>
                      <w:pStyle w:val="Kontaktfeldrechts"/>
                    </w:pPr>
                    <w:r>
                      <w:t>24.05.2019</w:t>
                    </w:r>
                    <w:bookmarkStart w:id="1" w:name="_GoBack"/>
                    <w:bookmarkEnd w:id="1"/>
                  </w:p>
                  <w:p w:rsidR="00C237AE" w:rsidRPr="005E5373" w:rsidRDefault="00C237AE" w:rsidP="006E7E4F">
                    <w:pPr>
                      <w:pStyle w:val="Kontaktfeldrecht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63670" w:rsidRPr="00C63670">
      <w:rPr>
        <w:noProof/>
        <w:lang w:eastAsia="de-DE"/>
      </w:rPr>
      <w:t xml:space="preserve"> </w:t>
    </w:r>
    <w:r w:rsidR="00124DB4">
      <w:rPr>
        <w:noProof/>
        <w:lang w:eastAsia="de-DE"/>
      </w:rPr>
      <w:t xml:space="preserve"> </w:t>
    </w:r>
    <w:r w:rsidR="002B10E3">
      <w:rPr>
        <w:noProof/>
        <w:lang w:eastAsia="de-D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02"/>
    <w:rsid w:val="00066991"/>
    <w:rsid w:val="00076D13"/>
    <w:rsid w:val="000D45B9"/>
    <w:rsid w:val="0011466E"/>
    <w:rsid w:val="0011585E"/>
    <w:rsid w:val="00124DB4"/>
    <w:rsid w:val="00130EF6"/>
    <w:rsid w:val="00144899"/>
    <w:rsid w:val="00166F77"/>
    <w:rsid w:val="00191F37"/>
    <w:rsid w:val="001A7DC2"/>
    <w:rsid w:val="001B5F9E"/>
    <w:rsid w:val="001D44A2"/>
    <w:rsid w:val="00237F37"/>
    <w:rsid w:val="002B10E3"/>
    <w:rsid w:val="002B2356"/>
    <w:rsid w:val="002F5F39"/>
    <w:rsid w:val="00305B4C"/>
    <w:rsid w:val="00342D0B"/>
    <w:rsid w:val="003A2234"/>
    <w:rsid w:val="003C6052"/>
    <w:rsid w:val="004265A9"/>
    <w:rsid w:val="00441C18"/>
    <w:rsid w:val="00444E13"/>
    <w:rsid w:val="00446171"/>
    <w:rsid w:val="0046452C"/>
    <w:rsid w:val="00490E12"/>
    <w:rsid w:val="004B03CB"/>
    <w:rsid w:val="004E30C6"/>
    <w:rsid w:val="004E54EA"/>
    <w:rsid w:val="005016DB"/>
    <w:rsid w:val="00510D5D"/>
    <w:rsid w:val="0053684F"/>
    <w:rsid w:val="00551788"/>
    <w:rsid w:val="00594373"/>
    <w:rsid w:val="005B0BC0"/>
    <w:rsid w:val="005C37AA"/>
    <w:rsid w:val="005C5C5D"/>
    <w:rsid w:val="00614554"/>
    <w:rsid w:val="0061714D"/>
    <w:rsid w:val="006271FD"/>
    <w:rsid w:val="00670253"/>
    <w:rsid w:val="00673A8E"/>
    <w:rsid w:val="00695CBE"/>
    <w:rsid w:val="006A17BC"/>
    <w:rsid w:val="006B1713"/>
    <w:rsid w:val="006E0DB7"/>
    <w:rsid w:val="006E7E4F"/>
    <w:rsid w:val="006F4467"/>
    <w:rsid w:val="00764222"/>
    <w:rsid w:val="0077033B"/>
    <w:rsid w:val="0077058F"/>
    <w:rsid w:val="00813ECD"/>
    <w:rsid w:val="008315C8"/>
    <w:rsid w:val="00835D67"/>
    <w:rsid w:val="00836D13"/>
    <w:rsid w:val="00851053"/>
    <w:rsid w:val="008F2D41"/>
    <w:rsid w:val="009A1151"/>
    <w:rsid w:val="009C6563"/>
    <w:rsid w:val="009E63F8"/>
    <w:rsid w:val="00A336D1"/>
    <w:rsid w:val="00A43A75"/>
    <w:rsid w:val="00A5203C"/>
    <w:rsid w:val="00AD739A"/>
    <w:rsid w:val="00AF1399"/>
    <w:rsid w:val="00B1012B"/>
    <w:rsid w:val="00B10A35"/>
    <w:rsid w:val="00B32FA1"/>
    <w:rsid w:val="00B41022"/>
    <w:rsid w:val="00B66B4C"/>
    <w:rsid w:val="00BC1BAB"/>
    <w:rsid w:val="00BE11A7"/>
    <w:rsid w:val="00BE4FC1"/>
    <w:rsid w:val="00C1296F"/>
    <w:rsid w:val="00C13F95"/>
    <w:rsid w:val="00C23434"/>
    <w:rsid w:val="00C237AE"/>
    <w:rsid w:val="00C63670"/>
    <w:rsid w:val="00CC3C70"/>
    <w:rsid w:val="00CD68D5"/>
    <w:rsid w:val="00CE2030"/>
    <w:rsid w:val="00D3764B"/>
    <w:rsid w:val="00D41B02"/>
    <w:rsid w:val="00D90F0E"/>
    <w:rsid w:val="00D97899"/>
    <w:rsid w:val="00DE4D1D"/>
    <w:rsid w:val="00E14DDA"/>
    <w:rsid w:val="00E45BB5"/>
    <w:rsid w:val="00E95085"/>
    <w:rsid w:val="00ED3436"/>
    <w:rsid w:val="00F02F20"/>
    <w:rsid w:val="00F418C7"/>
    <w:rsid w:val="00F77B30"/>
    <w:rsid w:val="00FA77FF"/>
    <w:rsid w:val="00FD006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E7E4F"/>
    <w:pPr>
      <w:spacing w:after="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D739A"/>
    <w:pPr>
      <w:spacing w:after="120" w:line="240" w:lineRule="auto"/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E4F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739A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F418C7"/>
    <w:rPr>
      <w:color w:val="000000" w:themeColor="hyperlink"/>
      <w:u w:val="single"/>
    </w:rPr>
  </w:style>
  <w:style w:type="paragraph" w:customStyle="1" w:styleId="Formatvorlage1">
    <w:name w:val="Formatvorlage1"/>
    <w:basedOn w:val="Textkrper"/>
    <w:autoRedefine/>
    <w:rsid w:val="006B1713"/>
    <w:pPr>
      <w:tabs>
        <w:tab w:val="left" w:pos="567"/>
      </w:tabs>
      <w:spacing w:after="0" w:line="240" w:lineRule="auto"/>
    </w:pPr>
    <w:rPr>
      <w:rFonts w:ascii="Tahoma" w:eastAsia="Times New Roman" w:hAnsi="Tahoma" w:cs="Tahoma"/>
      <w:sz w:val="1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17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1713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E7E4F"/>
    <w:pPr>
      <w:spacing w:after="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D739A"/>
    <w:pPr>
      <w:spacing w:after="120" w:line="240" w:lineRule="auto"/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E4F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739A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F418C7"/>
    <w:rPr>
      <w:color w:val="000000" w:themeColor="hyperlink"/>
      <w:u w:val="single"/>
    </w:rPr>
  </w:style>
  <w:style w:type="paragraph" w:customStyle="1" w:styleId="Formatvorlage1">
    <w:name w:val="Formatvorlage1"/>
    <w:basedOn w:val="Textkrper"/>
    <w:autoRedefine/>
    <w:rsid w:val="006B1713"/>
    <w:pPr>
      <w:tabs>
        <w:tab w:val="left" w:pos="567"/>
      </w:tabs>
      <w:spacing w:after="0" w:line="240" w:lineRule="auto"/>
    </w:pPr>
    <w:rPr>
      <w:rFonts w:ascii="Tahoma" w:eastAsia="Times New Roman" w:hAnsi="Tahoma" w:cs="Tahoma"/>
      <w:sz w:val="1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B171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B171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psummit.de/award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gel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Vogel Communications Group">
      <a:dk1>
        <a:srgbClr val="000000"/>
      </a:dk1>
      <a:lt1>
        <a:srgbClr val="FFFFFF"/>
      </a:lt1>
      <a:dk2>
        <a:srgbClr val="000000"/>
      </a:dk2>
      <a:lt2>
        <a:srgbClr val="A3B1C8"/>
      </a:lt2>
      <a:accent1>
        <a:srgbClr val="C4D6ED"/>
      </a:accent1>
      <a:accent2>
        <a:srgbClr val="2F7DE1"/>
      </a:accent2>
      <a:accent3>
        <a:srgbClr val="C4D6ED"/>
      </a:accent3>
      <a:accent4>
        <a:srgbClr val="002856"/>
      </a:accent4>
      <a:accent5>
        <a:srgbClr val="002856"/>
      </a:accent5>
      <a:accent6>
        <a:srgbClr val="2F7DE1"/>
      </a:accent6>
      <a:hlink>
        <a:srgbClr val="000000"/>
      </a:hlink>
      <a:folHlink>
        <a:srgbClr val="000000"/>
      </a:folHlink>
    </a:clrScheme>
    <a:fontScheme name="VCG">
      <a:majorFont>
        <a:latin typeface="Georgia"/>
        <a:ea typeface="Helvetica Neue Medium"/>
        <a:cs typeface="Helvetica Neue Medium"/>
      </a:majorFont>
      <a:minorFont>
        <a:latin typeface="Arial"/>
        <a:ea typeface="Helvetica Neue Medium"/>
        <a:cs typeface="Helvetica Neue Medium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2E80-3914-4A42-B99B-4C215F61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CC509182.dotm</Template>
  <TotalTime>0</TotalTime>
  <Pages>2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Mentrup Philipp</dc:creator>
  <cp:lastModifiedBy>Gerhard Lena</cp:lastModifiedBy>
  <cp:revision>4</cp:revision>
  <dcterms:created xsi:type="dcterms:W3CDTF">2019-05-23T12:15:00Z</dcterms:created>
  <dcterms:modified xsi:type="dcterms:W3CDTF">2019-05-23T14:33:00Z</dcterms:modified>
</cp:coreProperties>
</file>