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4A4D1D62" w:rsidR="002B58E5" w:rsidRPr="00E06345" w:rsidRDefault="00E06345" w:rsidP="00E06345">
      <w:pPr>
        <w:pStyle w:val="berschrift1"/>
      </w:pPr>
      <w:r w:rsidRPr="00E06345">
        <w:t>Kunststoffbranche</w:t>
      </w:r>
      <w:r>
        <w:t>:</w:t>
      </w:r>
      <w:r w:rsidRPr="00E06345">
        <w:t xml:space="preserve"> SKZ und V</w:t>
      </w:r>
      <w:r>
        <w:t>OGEL</w:t>
      </w:r>
      <w:r w:rsidRPr="00E06345">
        <w:t xml:space="preserve"> </w:t>
      </w:r>
      <w:r w:rsidR="00EE0BAB">
        <w:t>erweitern</w:t>
      </w:r>
      <w:r>
        <w:t xml:space="preserve"> s</w:t>
      </w:r>
      <w:r w:rsidRPr="00E06345">
        <w:t>tarke Partnerschaft</w:t>
      </w:r>
    </w:p>
    <w:p w14:paraId="4E63E0D5" w14:textId="63267C39" w:rsidR="00A84378" w:rsidRPr="002A5BE7" w:rsidRDefault="00E06345" w:rsidP="00995378">
      <w:pPr>
        <w:jc w:val="both"/>
        <w:rPr>
          <w:rFonts w:asciiTheme="majorHAnsi" w:hAnsiTheme="majorHAnsi"/>
          <w:sz w:val="28"/>
          <w:szCs w:val="28"/>
        </w:rPr>
      </w:pPr>
      <w:r>
        <w:rPr>
          <w:rFonts w:asciiTheme="majorHAnsi" w:hAnsiTheme="majorHAnsi"/>
          <w:sz w:val="28"/>
          <w:szCs w:val="28"/>
        </w:rPr>
        <w:t xml:space="preserve">Großes Branchen-Event im VCC </w:t>
      </w:r>
      <w:r w:rsidR="00792D42">
        <w:rPr>
          <w:rFonts w:asciiTheme="majorHAnsi" w:hAnsiTheme="majorHAnsi"/>
          <w:sz w:val="28"/>
          <w:szCs w:val="28"/>
        </w:rPr>
        <w:t xml:space="preserve">in </w:t>
      </w:r>
      <w:r>
        <w:rPr>
          <w:rFonts w:asciiTheme="majorHAnsi" w:hAnsiTheme="majorHAnsi"/>
          <w:sz w:val="28"/>
          <w:szCs w:val="28"/>
        </w:rPr>
        <w:t>Würzburg</w:t>
      </w:r>
    </w:p>
    <w:p w14:paraId="0BA424A1" w14:textId="64786349" w:rsidR="00941793" w:rsidRDefault="00F04478" w:rsidP="00941793">
      <w:pPr>
        <w:spacing w:after="120" w:line="240" w:lineRule="auto"/>
        <w:jc w:val="both"/>
        <w:rPr>
          <w:rFonts w:asciiTheme="minorHAnsi" w:hAnsiTheme="minorHAnsi" w:cstheme="minorHAnsi"/>
          <w:sz w:val="22"/>
        </w:rPr>
      </w:pPr>
      <w:r w:rsidRPr="00F04478">
        <w:rPr>
          <w:rFonts w:asciiTheme="minorHAnsi" w:hAnsiTheme="minorHAnsi" w:cstheme="minorHAnsi"/>
          <w:sz w:val="22"/>
          <w:u w:val="single"/>
        </w:rPr>
        <w:t>Würzburg 2.</w:t>
      </w:r>
      <w:r>
        <w:rPr>
          <w:rFonts w:asciiTheme="minorHAnsi" w:hAnsiTheme="minorHAnsi" w:cstheme="minorHAnsi"/>
          <w:sz w:val="22"/>
          <w:u w:val="single"/>
        </w:rPr>
        <w:t> </w:t>
      </w:r>
      <w:r w:rsidRPr="00F04478">
        <w:rPr>
          <w:rFonts w:asciiTheme="minorHAnsi" w:hAnsiTheme="minorHAnsi" w:cstheme="minorHAnsi"/>
          <w:sz w:val="22"/>
          <w:u w:val="single"/>
        </w:rPr>
        <w:t>April 2025</w:t>
      </w:r>
      <w:r>
        <w:rPr>
          <w:rFonts w:asciiTheme="minorHAnsi" w:hAnsiTheme="minorHAnsi" w:cstheme="minorHAnsi"/>
          <w:sz w:val="22"/>
        </w:rPr>
        <w:t xml:space="preserve"> – </w:t>
      </w:r>
      <w:r w:rsidR="00941793" w:rsidRPr="00941793">
        <w:rPr>
          <w:rFonts w:asciiTheme="minorHAnsi" w:hAnsiTheme="minorHAnsi" w:cstheme="minorHAnsi"/>
          <w:sz w:val="22"/>
        </w:rPr>
        <w:t xml:space="preserve">Die Zukunft der Kunststoffbranche aktiv mitgestalten: Unter diesem Leitsatz gehen das SKZ – Das Kunststoff-Zentrum und die Vogel Communications Group </w:t>
      </w:r>
      <w:r w:rsidR="00626A50">
        <w:rPr>
          <w:rFonts w:asciiTheme="minorHAnsi" w:hAnsiTheme="minorHAnsi" w:cstheme="minorHAnsi"/>
          <w:sz w:val="22"/>
        </w:rPr>
        <w:t xml:space="preserve">(VCG) </w:t>
      </w:r>
      <w:r w:rsidR="00941793" w:rsidRPr="00941793">
        <w:rPr>
          <w:rFonts w:asciiTheme="minorHAnsi" w:hAnsiTheme="minorHAnsi" w:cstheme="minorHAnsi"/>
          <w:sz w:val="22"/>
        </w:rPr>
        <w:t xml:space="preserve">eine </w:t>
      </w:r>
      <w:r w:rsidR="00941793" w:rsidRPr="00F04478">
        <w:rPr>
          <w:rFonts w:asciiTheme="minorHAnsi" w:hAnsiTheme="minorHAnsi" w:cstheme="minorHAnsi"/>
          <w:b/>
          <w:bCs/>
          <w:sz w:val="22"/>
        </w:rPr>
        <w:t>strategische Partnerschaft</w:t>
      </w:r>
      <w:r w:rsidR="00941793" w:rsidRPr="00941793">
        <w:rPr>
          <w:rFonts w:asciiTheme="minorHAnsi" w:hAnsiTheme="minorHAnsi" w:cstheme="minorHAnsi"/>
          <w:sz w:val="22"/>
        </w:rPr>
        <w:t xml:space="preserve"> ein. Die Kooperation erstreckt sich sowohl inhaltlich</w:t>
      </w:r>
      <w:r w:rsidR="0053665C">
        <w:rPr>
          <w:rFonts w:asciiTheme="minorHAnsi" w:hAnsiTheme="minorHAnsi" w:cstheme="minorHAnsi"/>
          <w:sz w:val="22"/>
        </w:rPr>
        <w:t xml:space="preserve"> </w:t>
      </w:r>
      <w:r w:rsidR="00F203D8">
        <w:rPr>
          <w:rFonts w:asciiTheme="minorHAnsi" w:hAnsiTheme="minorHAnsi" w:cstheme="minorHAnsi"/>
          <w:sz w:val="22"/>
        </w:rPr>
        <w:t>auf den</w:t>
      </w:r>
      <w:r w:rsidR="00E71194">
        <w:rPr>
          <w:rFonts w:asciiTheme="minorHAnsi" w:hAnsiTheme="minorHAnsi" w:cstheme="minorHAnsi"/>
          <w:sz w:val="22"/>
        </w:rPr>
        <w:t xml:space="preserve"> Bereich der Weiterbildung für Fachkräfte</w:t>
      </w:r>
      <w:r w:rsidR="00941793" w:rsidRPr="00941793">
        <w:rPr>
          <w:rFonts w:asciiTheme="minorHAnsi" w:hAnsiTheme="minorHAnsi" w:cstheme="minorHAnsi"/>
          <w:sz w:val="22"/>
        </w:rPr>
        <w:t xml:space="preserve"> als auch auf Eventebene und s</w:t>
      </w:r>
      <w:r>
        <w:rPr>
          <w:rFonts w:asciiTheme="minorHAnsi" w:hAnsiTheme="minorHAnsi" w:cstheme="minorHAnsi"/>
          <w:sz w:val="22"/>
        </w:rPr>
        <w:t>etzt</w:t>
      </w:r>
      <w:r w:rsidR="00941793" w:rsidRPr="00941793">
        <w:rPr>
          <w:rFonts w:asciiTheme="minorHAnsi" w:hAnsiTheme="minorHAnsi" w:cstheme="minorHAnsi"/>
          <w:sz w:val="22"/>
        </w:rPr>
        <w:t xml:space="preserve"> </w:t>
      </w:r>
      <w:r w:rsidR="00626A50">
        <w:rPr>
          <w:rFonts w:asciiTheme="minorHAnsi" w:hAnsiTheme="minorHAnsi" w:cstheme="minorHAnsi"/>
          <w:sz w:val="22"/>
        </w:rPr>
        <w:t>– von Würzburg aus</w:t>
      </w:r>
      <w:r w:rsidR="00626A50" w:rsidRPr="00941793">
        <w:rPr>
          <w:rFonts w:asciiTheme="minorHAnsi" w:hAnsiTheme="minorHAnsi" w:cstheme="minorHAnsi"/>
          <w:sz w:val="22"/>
        </w:rPr>
        <w:t xml:space="preserve"> </w:t>
      </w:r>
      <w:r w:rsidR="00626A50">
        <w:rPr>
          <w:rFonts w:asciiTheme="minorHAnsi" w:hAnsiTheme="minorHAnsi" w:cstheme="minorHAnsi"/>
          <w:sz w:val="22"/>
        </w:rPr>
        <w:t xml:space="preserve">– </w:t>
      </w:r>
      <w:r w:rsidR="00941793" w:rsidRPr="00941793">
        <w:rPr>
          <w:rFonts w:asciiTheme="minorHAnsi" w:hAnsiTheme="minorHAnsi" w:cstheme="minorHAnsi"/>
          <w:sz w:val="22"/>
        </w:rPr>
        <w:t xml:space="preserve">innovative Impulse für </w:t>
      </w:r>
      <w:r w:rsidR="00941793" w:rsidRPr="00F04478">
        <w:rPr>
          <w:rFonts w:asciiTheme="minorHAnsi" w:hAnsiTheme="minorHAnsi" w:cstheme="minorHAnsi"/>
          <w:b/>
          <w:bCs/>
          <w:sz w:val="22"/>
        </w:rPr>
        <w:t>die gesamte Wertschöpfungskette der Kunststoffindustrie</w:t>
      </w:r>
      <w:r w:rsidR="00941793" w:rsidRPr="00941793">
        <w:rPr>
          <w:rFonts w:asciiTheme="minorHAnsi" w:hAnsiTheme="minorHAnsi" w:cstheme="minorHAnsi"/>
          <w:sz w:val="22"/>
        </w:rPr>
        <w:t xml:space="preserve"> </w:t>
      </w:r>
      <w:r w:rsidR="00792D42">
        <w:rPr>
          <w:rFonts w:asciiTheme="minorHAnsi" w:hAnsiTheme="minorHAnsi" w:cstheme="minorHAnsi"/>
          <w:sz w:val="22"/>
        </w:rPr>
        <w:t>in Deutschland und darüber hinaus</w:t>
      </w:r>
      <w:r w:rsidR="00941793" w:rsidRPr="00941793">
        <w:rPr>
          <w:rFonts w:asciiTheme="minorHAnsi" w:hAnsiTheme="minorHAnsi" w:cstheme="minorHAnsi"/>
          <w:sz w:val="22"/>
        </w:rPr>
        <w:t>.</w:t>
      </w:r>
    </w:p>
    <w:p w14:paraId="03BE6105" w14:textId="17A29E6B" w:rsidR="0082414B" w:rsidRDefault="00093DA9" w:rsidP="00093DA9">
      <w:pPr>
        <w:spacing w:after="120" w:line="240" w:lineRule="auto"/>
        <w:jc w:val="both"/>
        <w:rPr>
          <w:rFonts w:asciiTheme="minorHAnsi" w:hAnsiTheme="minorHAnsi" w:cstheme="minorHAnsi"/>
          <w:sz w:val="22"/>
        </w:rPr>
      </w:pPr>
      <w:r>
        <w:rPr>
          <w:rFonts w:asciiTheme="minorHAnsi" w:hAnsiTheme="minorHAnsi" w:cstheme="minorHAnsi"/>
          <w:sz w:val="22"/>
        </w:rPr>
        <w:t>Der erste Schritt der</w:t>
      </w:r>
      <w:r w:rsidR="00E71194">
        <w:rPr>
          <w:rFonts w:asciiTheme="minorHAnsi" w:hAnsiTheme="minorHAnsi" w:cstheme="minorHAnsi"/>
          <w:sz w:val="22"/>
        </w:rPr>
        <w:t xml:space="preserve"> </w:t>
      </w:r>
      <w:r w:rsidR="00F203D8">
        <w:rPr>
          <w:rFonts w:asciiTheme="minorHAnsi" w:hAnsiTheme="minorHAnsi" w:cstheme="minorHAnsi"/>
          <w:sz w:val="22"/>
        </w:rPr>
        <w:t>Weiterbildungs</w:t>
      </w:r>
      <w:r>
        <w:rPr>
          <w:rFonts w:asciiTheme="minorHAnsi" w:hAnsiTheme="minorHAnsi" w:cstheme="minorHAnsi"/>
          <w:sz w:val="22"/>
        </w:rPr>
        <w:t>k</w:t>
      </w:r>
      <w:r w:rsidR="00E71194">
        <w:rPr>
          <w:rFonts w:asciiTheme="minorHAnsi" w:hAnsiTheme="minorHAnsi" w:cstheme="minorHAnsi"/>
          <w:sz w:val="22"/>
        </w:rPr>
        <w:t xml:space="preserve">ooperation </w:t>
      </w:r>
      <w:r>
        <w:rPr>
          <w:rFonts w:asciiTheme="minorHAnsi" w:hAnsiTheme="minorHAnsi" w:cstheme="minorHAnsi"/>
          <w:sz w:val="22"/>
        </w:rPr>
        <w:t xml:space="preserve">startete Anfang 2025 </w:t>
      </w:r>
      <w:r w:rsidR="00E71194">
        <w:rPr>
          <w:rFonts w:asciiTheme="minorHAnsi" w:hAnsiTheme="minorHAnsi" w:cstheme="minorHAnsi"/>
          <w:sz w:val="22"/>
        </w:rPr>
        <w:t xml:space="preserve">mit dem </w:t>
      </w:r>
      <w:r>
        <w:rPr>
          <w:rFonts w:asciiTheme="minorHAnsi" w:hAnsiTheme="minorHAnsi" w:cstheme="minorHAnsi"/>
          <w:sz w:val="22"/>
        </w:rPr>
        <w:t xml:space="preserve">Launch </w:t>
      </w:r>
      <w:r w:rsidR="00E71194">
        <w:rPr>
          <w:rFonts w:asciiTheme="minorHAnsi" w:hAnsiTheme="minorHAnsi" w:cstheme="minorHAnsi"/>
          <w:sz w:val="22"/>
        </w:rPr>
        <w:t xml:space="preserve">der </w:t>
      </w:r>
      <w:r w:rsidR="00F04478">
        <w:rPr>
          <w:rFonts w:asciiTheme="minorHAnsi" w:hAnsiTheme="minorHAnsi" w:cstheme="minorHAnsi"/>
          <w:sz w:val="22"/>
        </w:rPr>
        <w:t xml:space="preserve">Medienmarke </w:t>
      </w:r>
      <w:r w:rsidR="00E71194">
        <w:rPr>
          <w:rFonts w:asciiTheme="minorHAnsi" w:hAnsiTheme="minorHAnsi" w:cstheme="minorHAnsi"/>
          <w:sz w:val="22"/>
        </w:rPr>
        <w:t>„</w:t>
      </w:r>
      <w:proofErr w:type="spellStart"/>
      <w:r w:rsidR="00E71194">
        <w:rPr>
          <w:rFonts w:asciiTheme="minorHAnsi" w:hAnsiTheme="minorHAnsi" w:cstheme="minorHAnsi"/>
          <w:sz w:val="22"/>
        </w:rPr>
        <w:t>PlastXnow</w:t>
      </w:r>
      <w:proofErr w:type="spellEnd"/>
      <w:r w:rsidR="00E71194">
        <w:rPr>
          <w:rFonts w:asciiTheme="minorHAnsi" w:hAnsiTheme="minorHAnsi" w:cstheme="minorHAnsi"/>
          <w:sz w:val="22"/>
        </w:rPr>
        <w:t>“</w:t>
      </w:r>
      <w:r>
        <w:rPr>
          <w:rFonts w:asciiTheme="minorHAnsi" w:hAnsiTheme="minorHAnsi" w:cstheme="minorHAnsi"/>
          <w:sz w:val="22"/>
        </w:rPr>
        <w:t>,</w:t>
      </w:r>
      <w:r w:rsidR="00E71194">
        <w:rPr>
          <w:rFonts w:asciiTheme="minorHAnsi" w:hAnsiTheme="minorHAnsi" w:cstheme="minorHAnsi"/>
          <w:sz w:val="22"/>
        </w:rPr>
        <w:t xml:space="preserve"> bei </w:t>
      </w:r>
      <w:r>
        <w:rPr>
          <w:rFonts w:asciiTheme="minorHAnsi" w:hAnsiTheme="minorHAnsi" w:cstheme="minorHAnsi"/>
          <w:sz w:val="22"/>
        </w:rPr>
        <w:t>d</w:t>
      </w:r>
      <w:r w:rsidR="00E71194">
        <w:rPr>
          <w:rFonts w:asciiTheme="minorHAnsi" w:hAnsiTheme="minorHAnsi" w:cstheme="minorHAnsi"/>
          <w:sz w:val="22"/>
        </w:rPr>
        <w:t>er das SKZ als Partner beteiligt ist.</w:t>
      </w:r>
      <w:r>
        <w:rPr>
          <w:rFonts w:asciiTheme="minorHAnsi" w:hAnsiTheme="minorHAnsi" w:cstheme="minorHAnsi"/>
          <w:sz w:val="22"/>
        </w:rPr>
        <w:t xml:space="preserve"> </w:t>
      </w:r>
      <w:r w:rsidR="00E71194">
        <w:rPr>
          <w:rFonts w:asciiTheme="minorHAnsi" w:hAnsiTheme="minorHAnsi" w:cstheme="minorHAnsi"/>
          <w:sz w:val="22"/>
        </w:rPr>
        <w:t>D</w:t>
      </w:r>
      <w:r>
        <w:rPr>
          <w:rFonts w:asciiTheme="minorHAnsi" w:hAnsiTheme="minorHAnsi" w:cstheme="minorHAnsi"/>
          <w:sz w:val="22"/>
        </w:rPr>
        <w:t xml:space="preserve">as gemeinsame </w:t>
      </w:r>
      <w:r w:rsidR="00E71194" w:rsidRPr="00F04478">
        <w:rPr>
          <w:rFonts w:asciiTheme="minorHAnsi" w:hAnsiTheme="minorHAnsi" w:cstheme="minorHAnsi"/>
          <w:b/>
          <w:bCs/>
          <w:sz w:val="22"/>
        </w:rPr>
        <w:t>Event</w:t>
      </w:r>
      <w:r w:rsidRPr="00F04478">
        <w:rPr>
          <w:rFonts w:asciiTheme="minorHAnsi" w:hAnsiTheme="minorHAnsi" w:cstheme="minorHAnsi"/>
          <w:b/>
          <w:bCs/>
          <w:sz w:val="22"/>
        </w:rPr>
        <w:t>programm</w:t>
      </w:r>
      <w:r w:rsidR="00E71194" w:rsidRPr="00F04478">
        <w:rPr>
          <w:rFonts w:asciiTheme="minorHAnsi" w:hAnsiTheme="minorHAnsi" w:cstheme="minorHAnsi"/>
          <w:b/>
          <w:bCs/>
          <w:sz w:val="22"/>
        </w:rPr>
        <w:t xml:space="preserve"> </w:t>
      </w:r>
      <w:r w:rsidRPr="00F04478">
        <w:rPr>
          <w:rFonts w:asciiTheme="minorHAnsi" w:hAnsiTheme="minorHAnsi" w:cstheme="minorHAnsi"/>
          <w:b/>
          <w:bCs/>
          <w:sz w:val="22"/>
        </w:rPr>
        <w:t xml:space="preserve">beginnt </w:t>
      </w:r>
      <w:r w:rsidR="001B0BDB" w:rsidRPr="00F04478">
        <w:rPr>
          <w:rFonts w:asciiTheme="minorHAnsi" w:hAnsiTheme="minorHAnsi" w:cstheme="minorHAnsi"/>
          <w:b/>
          <w:bCs/>
          <w:sz w:val="22"/>
        </w:rPr>
        <w:t>am 14./15. Mai</w:t>
      </w:r>
      <w:r w:rsidR="001B0BDB">
        <w:rPr>
          <w:rFonts w:asciiTheme="minorHAnsi" w:hAnsiTheme="minorHAnsi" w:cstheme="minorHAnsi"/>
          <w:sz w:val="22"/>
        </w:rPr>
        <w:t xml:space="preserve"> mit de</w:t>
      </w:r>
      <w:r w:rsidR="00DB0E0E">
        <w:rPr>
          <w:rFonts w:asciiTheme="minorHAnsi" w:hAnsiTheme="minorHAnsi" w:cstheme="minorHAnsi"/>
          <w:sz w:val="22"/>
        </w:rPr>
        <w:t>r</w:t>
      </w:r>
      <w:r w:rsidR="00E71194">
        <w:rPr>
          <w:rFonts w:asciiTheme="minorHAnsi" w:hAnsiTheme="minorHAnsi" w:cstheme="minorHAnsi"/>
          <w:sz w:val="22"/>
        </w:rPr>
        <w:t xml:space="preserve"> </w:t>
      </w:r>
      <w:r w:rsidR="004E58F6">
        <w:rPr>
          <w:rFonts w:asciiTheme="minorHAnsi" w:hAnsiTheme="minorHAnsi" w:cstheme="minorHAnsi"/>
          <w:sz w:val="22"/>
        </w:rPr>
        <w:t>„</w:t>
      </w:r>
      <w:r w:rsidR="004E58F6" w:rsidRPr="004E58F6">
        <w:rPr>
          <w:rFonts w:asciiTheme="minorHAnsi" w:hAnsiTheme="minorHAnsi" w:cstheme="minorHAnsi"/>
          <w:sz w:val="22"/>
        </w:rPr>
        <w:t>E&amp;E</w:t>
      </w:r>
      <w:r w:rsidR="004E58F6">
        <w:rPr>
          <w:rFonts w:asciiTheme="minorHAnsi" w:hAnsiTheme="minorHAnsi" w:cstheme="minorHAnsi"/>
          <w:sz w:val="22"/>
        </w:rPr>
        <w:t>-</w:t>
      </w:r>
      <w:r w:rsidR="004E58F6" w:rsidRPr="004E58F6">
        <w:rPr>
          <w:rFonts w:asciiTheme="minorHAnsi" w:hAnsiTheme="minorHAnsi" w:cstheme="minorHAnsi"/>
          <w:sz w:val="22"/>
        </w:rPr>
        <w:t>Tagung</w:t>
      </w:r>
      <w:r w:rsidR="004E58F6">
        <w:rPr>
          <w:rFonts w:asciiTheme="minorHAnsi" w:hAnsiTheme="minorHAnsi" w:cstheme="minorHAnsi"/>
          <w:sz w:val="22"/>
        </w:rPr>
        <w:t xml:space="preserve">“ zu den </w:t>
      </w:r>
      <w:r w:rsidR="004E58F6" w:rsidRPr="004E58F6">
        <w:rPr>
          <w:rFonts w:asciiTheme="minorHAnsi" w:hAnsiTheme="minorHAnsi" w:cstheme="minorHAnsi"/>
          <w:sz w:val="22"/>
        </w:rPr>
        <w:t>Schwerpunkten Nachhaltigkeit, Materialanforderungen und Digitalisierung</w:t>
      </w:r>
      <w:r w:rsidR="004E58F6">
        <w:rPr>
          <w:rFonts w:asciiTheme="minorHAnsi" w:hAnsiTheme="minorHAnsi" w:cstheme="minorHAnsi"/>
          <w:sz w:val="22"/>
        </w:rPr>
        <w:t xml:space="preserve"> im </w:t>
      </w:r>
      <w:r w:rsidR="00845890">
        <w:rPr>
          <w:rFonts w:asciiTheme="minorHAnsi" w:hAnsiTheme="minorHAnsi" w:cstheme="minorHAnsi"/>
          <w:sz w:val="22"/>
        </w:rPr>
        <w:t>Vogel Convention Center Würzburg</w:t>
      </w:r>
      <w:r w:rsidR="004E58F6">
        <w:rPr>
          <w:rFonts w:asciiTheme="minorHAnsi" w:hAnsiTheme="minorHAnsi" w:cstheme="minorHAnsi"/>
          <w:sz w:val="22"/>
        </w:rPr>
        <w:t>.</w:t>
      </w:r>
    </w:p>
    <w:p w14:paraId="1DFF78E7" w14:textId="3A63CE61" w:rsidR="00941793" w:rsidRPr="00941793" w:rsidRDefault="00941793" w:rsidP="00626A50">
      <w:pPr>
        <w:spacing w:after="120" w:line="240" w:lineRule="auto"/>
        <w:jc w:val="both"/>
        <w:rPr>
          <w:rFonts w:asciiTheme="minorHAnsi" w:hAnsiTheme="minorHAnsi" w:cstheme="minorHAnsi"/>
          <w:sz w:val="22"/>
        </w:rPr>
      </w:pPr>
      <w:r w:rsidRPr="00941793">
        <w:rPr>
          <w:rFonts w:asciiTheme="minorHAnsi" w:hAnsiTheme="minorHAnsi" w:cstheme="minorHAnsi"/>
          <w:sz w:val="22"/>
        </w:rPr>
        <w:t xml:space="preserve">Im Fokus der Zusammenarbeit steht die enge inhaltliche Verzahnung zwischen </w:t>
      </w:r>
      <w:r w:rsidR="00093DA9">
        <w:rPr>
          <w:rFonts w:asciiTheme="minorHAnsi" w:hAnsiTheme="minorHAnsi" w:cstheme="minorHAnsi"/>
          <w:sz w:val="22"/>
        </w:rPr>
        <w:t xml:space="preserve">den </w:t>
      </w:r>
      <w:r w:rsidR="00626A50">
        <w:rPr>
          <w:rFonts w:asciiTheme="minorHAnsi" w:hAnsiTheme="minorHAnsi" w:cstheme="minorHAnsi"/>
          <w:sz w:val="22"/>
        </w:rPr>
        <w:t xml:space="preserve">zwei starken Partnern: </w:t>
      </w:r>
      <w:r w:rsidR="00093DA9">
        <w:rPr>
          <w:rFonts w:asciiTheme="minorHAnsi" w:hAnsiTheme="minorHAnsi" w:cstheme="minorHAnsi"/>
          <w:sz w:val="22"/>
        </w:rPr>
        <w:t>D</w:t>
      </w:r>
      <w:r w:rsidR="00626A50">
        <w:rPr>
          <w:rFonts w:asciiTheme="minorHAnsi" w:hAnsiTheme="minorHAnsi" w:cstheme="minorHAnsi"/>
          <w:sz w:val="22"/>
        </w:rPr>
        <w:t xml:space="preserve">as </w:t>
      </w:r>
      <w:r w:rsidRPr="00941793">
        <w:rPr>
          <w:rFonts w:asciiTheme="minorHAnsi" w:hAnsiTheme="minorHAnsi" w:cstheme="minorHAnsi"/>
          <w:sz w:val="22"/>
        </w:rPr>
        <w:t xml:space="preserve">SKZ </w:t>
      </w:r>
      <w:r w:rsidR="00E14A17">
        <w:rPr>
          <w:rFonts w:asciiTheme="minorHAnsi" w:hAnsiTheme="minorHAnsi" w:cstheme="minorHAnsi"/>
          <w:sz w:val="22"/>
        </w:rPr>
        <w:t>ist</w:t>
      </w:r>
      <w:r w:rsidR="00626A50">
        <w:rPr>
          <w:rFonts w:asciiTheme="minorHAnsi" w:hAnsiTheme="minorHAnsi" w:cstheme="minorHAnsi"/>
          <w:sz w:val="22"/>
        </w:rPr>
        <w:t xml:space="preserve"> </w:t>
      </w:r>
      <w:r w:rsidR="00536E80" w:rsidRPr="00536E80">
        <w:rPr>
          <w:rFonts w:asciiTheme="minorHAnsi" w:hAnsiTheme="minorHAnsi" w:cstheme="minorHAnsi"/>
          <w:b/>
          <w:bCs/>
          <w:sz w:val="22"/>
        </w:rPr>
        <w:t>Europas</w:t>
      </w:r>
      <w:r w:rsidR="00536E80">
        <w:rPr>
          <w:rFonts w:asciiTheme="minorHAnsi" w:hAnsiTheme="minorHAnsi" w:cstheme="minorHAnsi"/>
          <w:sz w:val="22"/>
        </w:rPr>
        <w:t xml:space="preserve"> </w:t>
      </w:r>
      <w:r w:rsidR="00626A50" w:rsidRPr="00F04478">
        <w:rPr>
          <w:rFonts w:asciiTheme="minorHAnsi" w:hAnsiTheme="minorHAnsi" w:cstheme="minorHAnsi"/>
          <w:b/>
          <w:bCs/>
          <w:sz w:val="22"/>
        </w:rPr>
        <w:t>größte</w:t>
      </w:r>
      <w:r w:rsidR="00536E80">
        <w:rPr>
          <w:rFonts w:asciiTheme="minorHAnsi" w:hAnsiTheme="minorHAnsi" w:cstheme="minorHAnsi"/>
          <w:b/>
          <w:bCs/>
          <w:sz w:val="22"/>
        </w:rPr>
        <w:t>s</w:t>
      </w:r>
      <w:r w:rsidR="00626A50" w:rsidRPr="00F04478">
        <w:rPr>
          <w:rFonts w:asciiTheme="minorHAnsi" w:hAnsiTheme="minorHAnsi" w:cstheme="minorHAnsi"/>
          <w:b/>
          <w:bCs/>
          <w:sz w:val="22"/>
        </w:rPr>
        <w:t xml:space="preserve"> </w:t>
      </w:r>
      <w:r w:rsidR="00E71194" w:rsidRPr="00F04478">
        <w:rPr>
          <w:rFonts w:asciiTheme="minorHAnsi" w:hAnsiTheme="minorHAnsi" w:cstheme="minorHAnsi"/>
          <w:b/>
          <w:bCs/>
          <w:sz w:val="22"/>
        </w:rPr>
        <w:t>Kunststoff</w:t>
      </w:r>
      <w:r w:rsidR="00536E80">
        <w:rPr>
          <w:rFonts w:asciiTheme="minorHAnsi" w:hAnsiTheme="minorHAnsi" w:cstheme="minorHAnsi"/>
          <w:b/>
          <w:bCs/>
          <w:sz w:val="22"/>
        </w:rPr>
        <w:t>institut</w:t>
      </w:r>
      <w:r w:rsidR="00536E80" w:rsidRPr="00536E80">
        <w:rPr>
          <w:rFonts w:asciiTheme="minorHAnsi" w:hAnsiTheme="minorHAnsi" w:cstheme="minorHAnsi"/>
          <w:sz w:val="22"/>
        </w:rPr>
        <w:t xml:space="preserve"> </w:t>
      </w:r>
      <w:r w:rsidR="00E71194">
        <w:rPr>
          <w:rFonts w:asciiTheme="minorHAnsi" w:hAnsiTheme="minorHAnsi" w:cstheme="minorHAnsi"/>
          <w:sz w:val="22"/>
        </w:rPr>
        <w:t xml:space="preserve">mit </w:t>
      </w:r>
      <w:r w:rsidR="001B0BDB">
        <w:rPr>
          <w:rFonts w:asciiTheme="minorHAnsi" w:hAnsiTheme="minorHAnsi" w:cstheme="minorHAnsi"/>
          <w:sz w:val="22"/>
        </w:rPr>
        <w:t xml:space="preserve">einem </w:t>
      </w:r>
      <w:r w:rsidR="00E71194">
        <w:rPr>
          <w:rFonts w:asciiTheme="minorHAnsi" w:hAnsiTheme="minorHAnsi" w:cstheme="minorHAnsi"/>
          <w:sz w:val="22"/>
        </w:rPr>
        <w:t>Branchenn</w:t>
      </w:r>
      <w:r w:rsidR="00626A50">
        <w:rPr>
          <w:rFonts w:asciiTheme="minorHAnsi" w:hAnsiTheme="minorHAnsi" w:cstheme="minorHAnsi"/>
          <w:sz w:val="22"/>
        </w:rPr>
        <w:t xml:space="preserve">etzwerk </w:t>
      </w:r>
      <w:r w:rsidR="00E71194">
        <w:rPr>
          <w:rFonts w:asciiTheme="minorHAnsi" w:hAnsiTheme="minorHAnsi" w:cstheme="minorHAnsi"/>
          <w:sz w:val="22"/>
        </w:rPr>
        <w:t xml:space="preserve">von </w:t>
      </w:r>
      <w:r w:rsidR="00626A50">
        <w:rPr>
          <w:rFonts w:asciiTheme="minorHAnsi" w:hAnsiTheme="minorHAnsi" w:cstheme="minorHAnsi"/>
          <w:sz w:val="22"/>
        </w:rPr>
        <w:t xml:space="preserve">über 440 </w:t>
      </w:r>
      <w:r w:rsidR="001B0BDB">
        <w:rPr>
          <w:rFonts w:asciiTheme="minorHAnsi" w:hAnsiTheme="minorHAnsi" w:cstheme="minorHAnsi"/>
          <w:sz w:val="22"/>
        </w:rPr>
        <w:t>Partnern</w:t>
      </w:r>
      <w:r w:rsidR="00626A50">
        <w:rPr>
          <w:rFonts w:asciiTheme="minorHAnsi" w:hAnsiTheme="minorHAnsi" w:cstheme="minorHAnsi"/>
          <w:sz w:val="22"/>
        </w:rPr>
        <w:t xml:space="preserve">. Die VCG ist Europas </w:t>
      </w:r>
      <w:r w:rsidR="00626A50" w:rsidRPr="00F04478">
        <w:rPr>
          <w:rFonts w:asciiTheme="minorHAnsi" w:hAnsiTheme="minorHAnsi" w:cstheme="minorHAnsi"/>
          <w:b/>
          <w:bCs/>
          <w:sz w:val="22"/>
        </w:rPr>
        <w:t>größte</w:t>
      </w:r>
      <w:r w:rsidR="00093DA9" w:rsidRPr="00F04478">
        <w:rPr>
          <w:rFonts w:asciiTheme="minorHAnsi" w:hAnsiTheme="minorHAnsi" w:cstheme="minorHAnsi"/>
          <w:b/>
          <w:bCs/>
          <w:sz w:val="22"/>
        </w:rPr>
        <w:t>s</w:t>
      </w:r>
      <w:r w:rsidR="00626A50" w:rsidRPr="00F04478">
        <w:rPr>
          <w:rFonts w:asciiTheme="minorHAnsi" w:hAnsiTheme="minorHAnsi" w:cstheme="minorHAnsi"/>
          <w:b/>
          <w:bCs/>
          <w:sz w:val="22"/>
        </w:rPr>
        <w:t xml:space="preserve"> Industriefachmedienhaus</w:t>
      </w:r>
      <w:r w:rsidR="00F04478">
        <w:rPr>
          <w:rFonts w:asciiTheme="minorHAnsi" w:hAnsiTheme="minorHAnsi" w:cstheme="minorHAnsi"/>
          <w:sz w:val="22"/>
        </w:rPr>
        <w:t xml:space="preserve"> und bietet</w:t>
      </w:r>
      <w:r w:rsidR="00626A50">
        <w:rPr>
          <w:rFonts w:asciiTheme="minorHAnsi" w:hAnsiTheme="minorHAnsi" w:cstheme="minorHAnsi"/>
          <w:sz w:val="22"/>
        </w:rPr>
        <w:t xml:space="preserve"> mit </w:t>
      </w:r>
      <w:r w:rsidRPr="00941793">
        <w:rPr>
          <w:rFonts w:asciiTheme="minorHAnsi" w:hAnsiTheme="minorHAnsi" w:cstheme="minorHAnsi"/>
          <w:sz w:val="22"/>
        </w:rPr>
        <w:t xml:space="preserve">den </w:t>
      </w:r>
      <w:r w:rsidR="00093DA9">
        <w:rPr>
          <w:rFonts w:asciiTheme="minorHAnsi" w:hAnsiTheme="minorHAnsi" w:cstheme="minorHAnsi"/>
          <w:sz w:val="22"/>
        </w:rPr>
        <w:t xml:space="preserve">drei </w:t>
      </w:r>
      <w:r w:rsidR="00626A50">
        <w:rPr>
          <w:rFonts w:asciiTheme="minorHAnsi" w:hAnsiTheme="minorHAnsi" w:cstheme="minorHAnsi"/>
          <w:sz w:val="22"/>
        </w:rPr>
        <w:t>Medienmarken „</w:t>
      </w:r>
      <w:proofErr w:type="spellStart"/>
      <w:r w:rsidRPr="00941793">
        <w:rPr>
          <w:rFonts w:asciiTheme="minorHAnsi" w:hAnsiTheme="minorHAnsi" w:cstheme="minorHAnsi"/>
          <w:sz w:val="22"/>
        </w:rPr>
        <w:t>PlastXnow</w:t>
      </w:r>
      <w:proofErr w:type="spellEnd"/>
      <w:r w:rsidR="00626A50">
        <w:rPr>
          <w:rFonts w:asciiTheme="minorHAnsi" w:hAnsiTheme="minorHAnsi" w:cstheme="minorHAnsi"/>
          <w:sz w:val="22"/>
        </w:rPr>
        <w:t>“</w:t>
      </w:r>
      <w:r w:rsidRPr="00941793">
        <w:rPr>
          <w:rFonts w:asciiTheme="minorHAnsi" w:hAnsiTheme="minorHAnsi" w:cstheme="minorHAnsi"/>
          <w:sz w:val="22"/>
        </w:rPr>
        <w:t xml:space="preserve">, </w:t>
      </w:r>
      <w:r w:rsidR="00626A50">
        <w:rPr>
          <w:rFonts w:asciiTheme="minorHAnsi" w:hAnsiTheme="minorHAnsi" w:cstheme="minorHAnsi"/>
          <w:sz w:val="22"/>
        </w:rPr>
        <w:t>„</w:t>
      </w:r>
      <w:proofErr w:type="spellStart"/>
      <w:r w:rsidRPr="00941793">
        <w:rPr>
          <w:rFonts w:asciiTheme="minorHAnsi" w:hAnsiTheme="minorHAnsi" w:cstheme="minorHAnsi"/>
          <w:sz w:val="22"/>
        </w:rPr>
        <w:t>Plastverarbeiter</w:t>
      </w:r>
      <w:proofErr w:type="spellEnd"/>
      <w:r w:rsidR="00626A50">
        <w:rPr>
          <w:rFonts w:asciiTheme="minorHAnsi" w:hAnsiTheme="minorHAnsi" w:cstheme="minorHAnsi"/>
          <w:sz w:val="22"/>
        </w:rPr>
        <w:t>“</w:t>
      </w:r>
      <w:r w:rsidRPr="00941793">
        <w:rPr>
          <w:rFonts w:asciiTheme="minorHAnsi" w:hAnsiTheme="minorHAnsi" w:cstheme="minorHAnsi"/>
          <w:sz w:val="22"/>
        </w:rPr>
        <w:t xml:space="preserve"> und </w:t>
      </w:r>
      <w:r w:rsidR="00626A50">
        <w:rPr>
          <w:rFonts w:asciiTheme="minorHAnsi" w:hAnsiTheme="minorHAnsi" w:cstheme="minorHAnsi"/>
          <w:sz w:val="22"/>
        </w:rPr>
        <w:t>„</w:t>
      </w:r>
      <w:r w:rsidRPr="00941793">
        <w:rPr>
          <w:rFonts w:asciiTheme="minorHAnsi" w:hAnsiTheme="minorHAnsi" w:cstheme="minorHAnsi"/>
          <w:sz w:val="22"/>
        </w:rPr>
        <w:t>KGK – Kautschuk Gummi Kunststoffe</w:t>
      </w:r>
      <w:r w:rsidR="00626A50">
        <w:rPr>
          <w:rFonts w:asciiTheme="minorHAnsi" w:hAnsiTheme="minorHAnsi" w:cstheme="minorHAnsi"/>
          <w:sz w:val="22"/>
        </w:rPr>
        <w:t>“ eine</w:t>
      </w:r>
      <w:r w:rsidR="00845890">
        <w:rPr>
          <w:rFonts w:asciiTheme="minorHAnsi" w:hAnsiTheme="minorHAnsi" w:cstheme="minorHAnsi"/>
          <w:sz w:val="22"/>
        </w:rPr>
        <w:t>n</w:t>
      </w:r>
      <w:r w:rsidR="00626A50">
        <w:rPr>
          <w:rFonts w:asciiTheme="minorHAnsi" w:hAnsiTheme="minorHAnsi" w:cstheme="minorHAnsi"/>
          <w:sz w:val="22"/>
        </w:rPr>
        <w:t xml:space="preserve"> breiten </w:t>
      </w:r>
      <w:r w:rsidR="001934E1">
        <w:rPr>
          <w:rFonts w:asciiTheme="minorHAnsi" w:hAnsiTheme="minorHAnsi" w:cstheme="minorHAnsi"/>
          <w:sz w:val="22"/>
        </w:rPr>
        <w:t>Zielgruppen</w:t>
      </w:r>
      <w:r w:rsidR="00626A50">
        <w:rPr>
          <w:rFonts w:asciiTheme="minorHAnsi" w:hAnsiTheme="minorHAnsi" w:cstheme="minorHAnsi"/>
          <w:sz w:val="22"/>
        </w:rPr>
        <w:t>zugang</w:t>
      </w:r>
      <w:r w:rsidRPr="00941793">
        <w:rPr>
          <w:rFonts w:asciiTheme="minorHAnsi" w:hAnsiTheme="minorHAnsi" w:cstheme="minorHAnsi"/>
          <w:sz w:val="22"/>
        </w:rPr>
        <w:t>. Durch gemeinsame redaktionelle Beiträge, exklusive Fachartikel und Experteninterviews werden aktuelle Entwicklungen, technologische Innovationen und nachhaltige Lösungen für die Kunststoffbranche zielgerichtet aufbereitet und einer breiten Fachöffentlichkeit zugänglich gemacht.</w:t>
      </w:r>
    </w:p>
    <w:p w14:paraId="6CCE0677" w14:textId="71E847D5" w:rsidR="00941793" w:rsidRPr="00941793" w:rsidRDefault="00792D42" w:rsidP="00941793">
      <w:pPr>
        <w:spacing w:after="120" w:line="240" w:lineRule="auto"/>
        <w:jc w:val="both"/>
        <w:rPr>
          <w:rFonts w:asciiTheme="minorHAnsi" w:hAnsiTheme="minorHAnsi" w:cstheme="minorHAnsi"/>
          <w:sz w:val="22"/>
        </w:rPr>
      </w:pPr>
      <w:r>
        <w:rPr>
          <w:rFonts w:asciiTheme="minorHAnsi" w:hAnsiTheme="minorHAnsi" w:cstheme="minorHAnsi"/>
          <w:b/>
          <w:bCs/>
          <w:sz w:val="22"/>
        </w:rPr>
        <w:t>Event-</w:t>
      </w:r>
      <w:r w:rsidR="00941793" w:rsidRPr="00941793">
        <w:rPr>
          <w:rFonts w:asciiTheme="minorHAnsi" w:hAnsiTheme="minorHAnsi" w:cstheme="minorHAnsi"/>
          <w:b/>
          <w:bCs/>
          <w:sz w:val="22"/>
        </w:rPr>
        <w:t>Synergien: Veranstaltungen für die Kunststoffbranche</w:t>
      </w:r>
    </w:p>
    <w:p w14:paraId="36DAE730" w14:textId="75D7F100" w:rsidR="00941793" w:rsidRPr="00941793" w:rsidRDefault="00941793" w:rsidP="00941793">
      <w:pPr>
        <w:spacing w:after="120" w:line="240" w:lineRule="auto"/>
        <w:jc w:val="both"/>
        <w:rPr>
          <w:rFonts w:asciiTheme="minorHAnsi" w:hAnsiTheme="minorHAnsi" w:cstheme="minorHAnsi"/>
          <w:sz w:val="22"/>
        </w:rPr>
      </w:pPr>
      <w:r w:rsidRPr="00941793">
        <w:rPr>
          <w:rFonts w:asciiTheme="minorHAnsi" w:hAnsiTheme="minorHAnsi" w:cstheme="minorHAnsi"/>
          <w:sz w:val="22"/>
        </w:rPr>
        <w:t xml:space="preserve">Zusätzlich zu den medialen Schnittstellen wird die Kooperation auch in der Eventlandschaft neue Maßstäbe setzen. SKZ und </w:t>
      </w:r>
      <w:r w:rsidR="00792D42">
        <w:rPr>
          <w:rFonts w:asciiTheme="minorHAnsi" w:hAnsiTheme="minorHAnsi" w:cstheme="minorHAnsi"/>
          <w:sz w:val="22"/>
        </w:rPr>
        <w:t xml:space="preserve">VCG </w:t>
      </w:r>
      <w:r w:rsidRPr="00941793">
        <w:rPr>
          <w:rFonts w:asciiTheme="minorHAnsi" w:hAnsiTheme="minorHAnsi" w:cstheme="minorHAnsi"/>
          <w:sz w:val="22"/>
        </w:rPr>
        <w:t>planen eine verstärkte Zusammenarbeit bei Branchenveranstaltungen, Fachkongressen und Netzwerkevents. Ziel ist es, durch gebündelte Expertise und innovative Formate praxisnahe Lösungen, Markttrends und wissenschaftliche Erkenntnisse zu präsentieren und den Austausch zwischen Industrie, Forschung und Medien zu fördern.</w:t>
      </w:r>
    </w:p>
    <w:p w14:paraId="6E7800FC" w14:textId="30E90BC7" w:rsidR="00941793" w:rsidRPr="00941793" w:rsidRDefault="00941793" w:rsidP="001934E1">
      <w:pPr>
        <w:spacing w:after="120" w:line="240" w:lineRule="auto"/>
        <w:jc w:val="both"/>
        <w:rPr>
          <w:rFonts w:asciiTheme="minorHAnsi" w:hAnsiTheme="minorHAnsi" w:cstheme="minorHAnsi"/>
          <w:sz w:val="22"/>
        </w:rPr>
      </w:pPr>
      <w:r w:rsidRPr="00941793">
        <w:rPr>
          <w:rFonts w:asciiTheme="minorHAnsi" w:hAnsiTheme="minorHAnsi" w:cstheme="minorHAnsi"/>
          <w:sz w:val="22"/>
        </w:rPr>
        <w:t xml:space="preserve">„Mit dieser strategischen Allianz bringen wir nicht nur unsere redaktionelle Kompetenz und unser Veranstaltungs-Knowhow ein, sondern schaffen eine </w:t>
      </w:r>
      <w:r w:rsidR="005E7132" w:rsidRPr="00941793">
        <w:rPr>
          <w:rFonts w:asciiTheme="minorHAnsi" w:hAnsiTheme="minorHAnsi" w:cstheme="minorHAnsi"/>
          <w:sz w:val="22"/>
        </w:rPr>
        <w:t>Plattform</w:t>
      </w:r>
      <w:r w:rsidRPr="00941793">
        <w:rPr>
          <w:rFonts w:asciiTheme="minorHAnsi" w:hAnsiTheme="minorHAnsi" w:cstheme="minorHAnsi"/>
          <w:sz w:val="22"/>
        </w:rPr>
        <w:t xml:space="preserve"> für den offenen und zukunftsweisenden Dialog in der Kunststoffbranche“, sagt </w:t>
      </w:r>
      <w:r w:rsidR="00845890">
        <w:rPr>
          <w:rFonts w:asciiTheme="minorHAnsi" w:hAnsiTheme="minorHAnsi" w:cstheme="minorHAnsi"/>
          <w:sz w:val="22"/>
        </w:rPr>
        <w:t xml:space="preserve">Tim Bartl, </w:t>
      </w:r>
      <w:proofErr w:type="spellStart"/>
      <w:r w:rsidR="001934E1" w:rsidRPr="001934E1">
        <w:rPr>
          <w:rFonts w:asciiTheme="minorHAnsi" w:hAnsiTheme="minorHAnsi" w:cstheme="minorHAnsi"/>
          <w:sz w:val="22"/>
        </w:rPr>
        <w:t>Director</w:t>
      </w:r>
      <w:proofErr w:type="spellEnd"/>
      <w:r w:rsidR="001934E1" w:rsidRPr="001934E1">
        <w:rPr>
          <w:rFonts w:asciiTheme="minorHAnsi" w:hAnsiTheme="minorHAnsi" w:cstheme="minorHAnsi"/>
          <w:sz w:val="22"/>
        </w:rPr>
        <w:t xml:space="preserve"> Strategic Projects &amp; Brand Advocate </w:t>
      </w:r>
      <w:r w:rsidR="00845890">
        <w:rPr>
          <w:rFonts w:asciiTheme="minorHAnsi" w:hAnsiTheme="minorHAnsi" w:cstheme="minorHAnsi"/>
          <w:sz w:val="22"/>
        </w:rPr>
        <w:t>VCG</w:t>
      </w:r>
      <w:r w:rsidRPr="00941793">
        <w:rPr>
          <w:rFonts w:asciiTheme="minorHAnsi" w:hAnsiTheme="minorHAnsi" w:cstheme="minorHAnsi"/>
          <w:sz w:val="22"/>
        </w:rPr>
        <w:t xml:space="preserve">. Auch </w:t>
      </w:r>
      <w:r w:rsidR="00845890">
        <w:rPr>
          <w:rFonts w:asciiTheme="minorHAnsi" w:hAnsiTheme="minorHAnsi" w:cstheme="minorHAnsi"/>
          <w:sz w:val="22"/>
        </w:rPr>
        <w:t>Andreas Bachmann</w:t>
      </w:r>
      <w:r w:rsidR="00AC7B1C">
        <w:rPr>
          <w:rFonts w:asciiTheme="minorHAnsi" w:hAnsiTheme="minorHAnsi" w:cstheme="minorHAnsi"/>
          <w:sz w:val="22"/>
        </w:rPr>
        <w:t>, Leiter Netzwerk</w:t>
      </w:r>
      <w:r w:rsidR="00EE0BAB">
        <w:rPr>
          <w:rFonts w:asciiTheme="minorHAnsi" w:hAnsiTheme="minorHAnsi" w:cstheme="minorHAnsi"/>
          <w:sz w:val="22"/>
        </w:rPr>
        <w:t> </w:t>
      </w:r>
      <w:r w:rsidR="001B0BDB">
        <w:rPr>
          <w:rFonts w:asciiTheme="minorHAnsi" w:hAnsiTheme="minorHAnsi" w:cstheme="minorHAnsi"/>
          <w:sz w:val="22"/>
        </w:rPr>
        <w:t>&amp;</w:t>
      </w:r>
      <w:r w:rsidR="00EE0BAB">
        <w:rPr>
          <w:rFonts w:asciiTheme="minorHAnsi" w:hAnsiTheme="minorHAnsi" w:cstheme="minorHAnsi"/>
          <w:sz w:val="22"/>
        </w:rPr>
        <w:t> </w:t>
      </w:r>
      <w:r w:rsidR="00AC7B1C">
        <w:rPr>
          <w:rFonts w:asciiTheme="minorHAnsi" w:hAnsiTheme="minorHAnsi" w:cstheme="minorHAnsi"/>
          <w:sz w:val="22"/>
        </w:rPr>
        <w:t>Event</w:t>
      </w:r>
      <w:r w:rsidRPr="00941793">
        <w:rPr>
          <w:rFonts w:asciiTheme="minorHAnsi" w:hAnsiTheme="minorHAnsi" w:cstheme="minorHAnsi"/>
          <w:sz w:val="22"/>
        </w:rPr>
        <w:t xml:space="preserve"> vom SKZ betont: „Die Kunststoffindustrie steht vor großen Herausforderungen und Chancen. Durch unsere Zusammenarbeit können wir Unternehmen gezielt unterstützen, Innovationen sichtbar machen und nachhaltige Entwicklungen vorantreiben.“</w:t>
      </w:r>
    </w:p>
    <w:p w14:paraId="3AB4B78C" w14:textId="0DE8B6D9" w:rsidR="0082414B" w:rsidRDefault="0082414B" w:rsidP="0082414B">
      <w:pPr>
        <w:spacing w:after="120" w:line="240" w:lineRule="auto"/>
        <w:jc w:val="both"/>
        <w:rPr>
          <w:rFonts w:asciiTheme="minorHAnsi" w:hAnsiTheme="minorHAnsi" w:cstheme="minorHAnsi"/>
          <w:sz w:val="22"/>
        </w:rPr>
      </w:pPr>
      <w:r>
        <w:rPr>
          <w:rFonts w:asciiTheme="minorHAnsi" w:hAnsiTheme="minorHAnsi" w:cstheme="minorHAnsi"/>
          <w:sz w:val="22"/>
        </w:rPr>
        <w:lastRenderedPageBreak/>
        <w:t>„</w:t>
      </w:r>
      <w:r w:rsidR="00941793" w:rsidRPr="00941793">
        <w:rPr>
          <w:rFonts w:asciiTheme="minorHAnsi" w:hAnsiTheme="minorHAnsi" w:cstheme="minorHAnsi"/>
          <w:sz w:val="22"/>
        </w:rPr>
        <w:t xml:space="preserve">Die Partnerschaft zwischen SKZ und </w:t>
      </w:r>
      <w:r>
        <w:rPr>
          <w:rFonts w:asciiTheme="minorHAnsi" w:hAnsiTheme="minorHAnsi" w:cstheme="minorHAnsi"/>
          <w:sz w:val="22"/>
        </w:rPr>
        <w:t xml:space="preserve">VCG </w:t>
      </w:r>
      <w:r w:rsidR="00941793" w:rsidRPr="00941793">
        <w:rPr>
          <w:rFonts w:asciiTheme="minorHAnsi" w:hAnsiTheme="minorHAnsi" w:cstheme="minorHAnsi"/>
          <w:sz w:val="22"/>
        </w:rPr>
        <w:t>unterstreicht das gemeinsame Engagement für eine nachhaltige und technologisch fortschrittliche Kunststoffindustrie</w:t>
      </w:r>
      <w:r>
        <w:rPr>
          <w:rFonts w:asciiTheme="minorHAnsi" w:hAnsiTheme="minorHAnsi" w:cstheme="minorHAnsi"/>
          <w:sz w:val="22"/>
        </w:rPr>
        <w:t>“, freut sich Matthias Bauer, CEO der VCG: „</w:t>
      </w:r>
      <w:r w:rsidR="001934E1">
        <w:rPr>
          <w:rFonts w:asciiTheme="minorHAnsi" w:hAnsiTheme="minorHAnsi" w:cstheme="minorHAnsi"/>
          <w:sz w:val="22"/>
        </w:rPr>
        <w:t xml:space="preserve">Branchenexperten, </w:t>
      </w:r>
      <w:r w:rsidR="00941793" w:rsidRPr="00941793">
        <w:rPr>
          <w:rFonts w:asciiTheme="minorHAnsi" w:hAnsiTheme="minorHAnsi" w:cstheme="minorHAnsi"/>
          <w:sz w:val="22"/>
        </w:rPr>
        <w:t>Unternehmen und Interessierte dürfen sich auf wegweisende Inhalte und inspirierende Veranstaltungen</w:t>
      </w:r>
      <w:r>
        <w:rPr>
          <w:rFonts w:asciiTheme="minorHAnsi" w:hAnsiTheme="minorHAnsi" w:cstheme="minorHAnsi"/>
          <w:sz w:val="22"/>
        </w:rPr>
        <w:t xml:space="preserve"> </w:t>
      </w:r>
      <w:r w:rsidR="001934E1">
        <w:rPr>
          <w:rFonts w:asciiTheme="minorHAnsi" w:hAnsiTheme="minorHAnsi" w:cstheme="minorHAnsi"/>
          <w:sz w:val="22"/>
        </w:rPr>
        <w:t xml:space="preserve">freuen, </w:t>
      </w:r>
      <w:r>
        <w:rPr>
          <w:rFonts w:asciiTheme="minorHAnsi" w:hAnsiTheme="minorHAnsi" w:cstheme="minorHAnsi"/>
          <w:sz w:val="22"/>
        </w:rPr>
        <w:t>und unsere Kunden profitieren von einem starken Kompetenznetzwerk und breiten Marktzugängen.“</w:t>
      </w:r>
    </w:p>
    <w:p w14:paraId="60220457" w14:textId="5C1D0763" w:rsidR="00AC7B1C" w:rsidRPr="00EE0BAB" w:rsidRDefault="00AC7B1C" w:rsidP="00626A50">
      <w:pPr>
        <w:spacing w:after="120" w:line="240" w:lineRule="auto"/>
        <w:jc w:val="both"/>
        <w:rPr>
          <w:rFonts w:asciiTheme="minorHAnsi" w:hAnsiTheme="minorHAnsi" w:cstheme="minorHAnsi"/>
          <w:color w:val="000000" w:themeColor="text1"/>
          <w:sz w:val="22"/>
        </w:rPr>
      </w:pPr>
      <w:r w:rsidRPr="00EE0BAB">
        <w:rPr>
          <w:rFonts w:asciiTheme="minorHAnsi" w:hAnsiTheme="minorHAnsi" w:cstheme="minorHAnsi"/>
          <w:color w:val="000000" w:themeColor="text1"/>
          <w:sz w:val="22"/>
        </w:rPr>
        <w:t xml:space="preserve">„Das Gute liegt manchmal so nah“, </w:t>
      </w:r>
      <w:r w:rsidR="00EE0BAB">
        <w:rPr>
          <w:rFonts w:asciiTheme="minorHAnsi" w:hAnsiTheme="minorHAnsi" w:cstheme="minorHAnsi"/>
          <w:color w:val="000000" w:themeColor="text1"/>
          <w:sz w:val="22"/>
        </w:rPr>
        <w:t xml:space="preserve">betont </w:t>
      </w:r>
      <w:r w:rsidRPr="00EE0BAB">
        <w:rPr>
          <w:rFonts w:asciiTheme="minorHAnsi" w:hAnsiTheme="minorHAnsi" w:cstheme="minorHAnsi"/>
          <w:color w:val="000000" w:themeColor="text1"/>
          <w:sz w:val="22"/>
        </w:rPr>
        <w:t>Matthias Ruff, Leiter Vertrieb Bildung und Forschung und Prokurist</w:t>
      </w:r>
      <w:r w:rsidR="00EE0BAB">
        <w:rPr>
          <w:rFonts w:asciiTheme="minorHAnsi" w:hAnsiTheme="minorHAnsi" w:cstheme="minorHAnsi"/>
          <w:color w:val="000000" w:themeColor="text1"/>
          <w:sz w:val="22"/>
        </w:rPr>
        <w:t xml:space="preserve"> im SKZ:</w:t>
      </w:r>
      <w:r w:rsidRPr="00EE0BAB">
        <w:rPr>
          <w:rFonts w:asciiTheme="minorHAnsi" w:hAnsiTheme="minorHAnsi" w:cstheme="minorHAnsi"/>
          <w:color w:val="000000" w:themeColor="text1"/>
          <w:sz w:val="22"/>
        </w:rPr>
        <w:t xml:space="preserve"> „</w:t>
      </w:r>
      <w:r w:rsidR="00EE0BAB">
        <w:rPr>
          <w:rFonts w:asciiTheme="minorHAnsi" w:hAnsiTheme="minorHAnsi" w:cstheme="minorHAnsi"/>
          <w:color w:val="000000" w:themeColor="text1"/>
          <w:sz w:val="22"/>
        </w:rPr>
        <w:t>Es ist e</w:t>
      </w:r>
      <w:r w:rsidRPr="00EE0BAB">
        <w:rPr>
          <w:rFonts w:asciiTheme="minorHAnsi" w:hAnsiTheme="minorHAnsi" w:cstheme="minorHAnsi"/>
          <w:color w:val="000000" w:themeColor="text1"/>
          <w:sz w:val="22"/>
        </w:rPr>
        <w:t>in logischer Schritt</w:t>
      </w:r>
      <w:r w:rsidR="00EE0BAB">
        <w:rPr>
          <w:rFonts w:asciiTheme="minorHAnsi" w:hAnsiTheme="minorHAnsi" w:cstheme="minorHAnsi"/>
          <w:color w:val="000000" w:themeColor="text1"/>
          <w:sz w:val="22"/>
        </w:rPr>
        <w:t>,</w:t>
      </w:r>
      <w:r w:rsidRPr="00EE0BAB">
        <w:rPr>
          <w:rFonts w:asciiTheme="minorHAnsi" w:hAnsiTheme="minorHAnsi" w:cstheme="minorHAnsi"/>
          <w:color w:val="000000" w:themeColor="text1"/>
          <w:sz w:val="22"/>
        </w:rPr>
        <w:t xml:space="preserve"> das</w:t>
      </w:r>
      <w:r w:rsidR="00EE0BAB">
        <w:rPr>
          <w:rFonts w:asciiTheme="minorHAnsi" w:hAnsiTheme="minorHAnsi" w:cstheme="minorHAnsi"/>
          <w:color w:val="000000" w:themeColor="text1"/>
          <w:sz w:val="22"/>
        </w:rPr>
        <w:t>s</w:t>
      </w:r>
      <w:r w:rsidRPr="00EE0BAB">
        <w:rPr>
          <w:rFonts w:asciiTheme="minorHAnsi" w:hAnsiTheme="minorHAnsi" w:cstheme="minorHAnsi"/>
          <w:color w:val="000000" w:themeColor="text1"/>
          <w:sz w:val="22"/>
        </w:rPr>
        <w:t xml:space="preserve"> wir unsere Kompetenzen bündeln. SKZ mit fachlichem Knowhow und VCG mit medialer Kompetenz. Wir freuen uns auf eine erfolgreiche Kooperation.“</w:t>
      </w:r>
    </w:p>
    <w:p w14:paraId="586003ED" w14:textId="7AD9402C" w:rsidR="00A8479E" w:rsidRPr="00845890" w:rsidRDefault="000477FC" w:rsidP="00EE0BAB">
      <w:pPr>
        <w:spacing w:after="120" w:line="240" w:lineRule="auto"/>
        <w:jc w:val="both"/>
        <w:rPr>
          <w:sz w:val="22"/>
        </w:rPr>
      </w:pPr>
      <w:r w:rsidRPr="00845890">
        <w:rPr>
          <w:sz w:val="22"/>
        </w:rPr>
        <w:t xml:space="preserve">Foto: </w:t>
      </w:r>
      <w:r w:rsidR="00845890" w:rsidRPr="00845890">
        <w:rPr>
          <w:sz w:val="22"/>
        </w:rPr>
        <w:t>(v.</w:t>
      </w:r>
      <w:r w:rsidR="00F04478">
        <w:rPr>
          <w:sz w:val="22"/>
        </w:rPr>
        <w:t> </w:t>
      </w:r>
      <w:r w:rsidR="00845890" w:rsidRPr="00845890">
        <w:rPr>
          <w:sz w:val="22"/>
        </w:rPr>
        <w:t xml:space="preserve">li.) Denn sie wissen, was sie tun: Stefan </w:t>
      </w:r>
      <w:r w:rsidR="00845890">
        <w:rPr>
          <w:sz w:val="22"/>
        </w:rPr>
        <w:t>Lenz, Matthias Ruff und Tim Bartl freuen sich auf die enge Zusammenarbeit.</w:t>
      </w:r>
    </w:p>
    <w:p w14:paraId="4B9156D9" w14:textId="14AB0597" w:rsidR="000477FC" w:rsidRDefault="000477FC" w:rsidP="00F04478">
      <w:pPr>
        <w:spacing w:after="360" w:line="240" w:lineRule="auto"/>
        <w:jc w:val="both"/>
        <w:rPr>
          <w:sz w:val="22"/>
        </w:rPr>
      </w:pPr>
      <w:r>
        <w:rPr>
          <w:sz w:val="22"/>
        </w:rPr>
        <w:t xml:space="preserve">Fotohinweis: </w:t>
      </w:r>
      <w:r w:rsidR="00845890">
        <w:rPr>
          <w:sz w:val="22"/>
        </w:rPr>
        <w:t>Moritz Ollmert</w:t>
      </w:r>
    </w:p>
    <w:p w14:paraId="431482C1" w14:textId="3CA5E5C5" w:rsidR="004B56ED" w:rsidRPr="00EE0BAB" w:rsidRDefault="004B56ED" w:rsidP="004B56ED">
      <w:pPr>
        <w:spacing w:after="120" w:line="240" w:lineRule="auto"/>
        <w:jc w:val="both"/>
        <w:rPr>
          <w:rFonts w:asciiTheme="minorHAnsi" w:hAnsiTheme="minorHAnsi"/>
          <w:color w:val="000000" w:themeColor="text1"/>
          <w:sz w:val="18"/>
          <w:szCs w:val="18"/>
        </w:rPr>
      </w:pPr>
      <w:r w:rsidRPr="00EE0BAB">
        <w:rPr>
          <w:rFonts w:asciiTheme="minorHAnsi" w:hAnsiTheme="minorHAnsi"/>
          <w:color w:val="000000" w:themeColor="text1"/>
          <w:sz w:val="18"/>
          <w:szCs w:val="18"/>
        </w:rPr>
        <w:t xml:space="preserve">Als Europas größtes Kunststoffinstitut bietet das </w:t>
      </w:r>
      <w:r w:rsidRPr="00EE0BAB">
        <w:rPr>
          <w:rFonts w:asciiTheme="minorHAnsi" w:hAnsiTheme="minorHAnsi"/>
          <w:b/>
          <w:bCs/>
          <w:color w:val="000000" w:themeColor="text1"/>
          <w:sz w:val="18"/>
          <w:szCs w:val="18"/>
        </w:rPr>
        <w:t>SKZ – Das Kunststoff-Zentrum</w:t>
      </w:r>
      <w:r w:rsidRPr="00EE0BAB">
        <w:rPr>
          <w:rFonts w:asciiTheme="minorHAnsi" w:hAnsiTheme="minorHAnsi"/>
          <w:color w:val="000000" w:themeColor="text1"/>
          <w:sz w:val="18"/>
          <w:szCs w:val="18"/>
        </w:rPr>
        <w:t xml:space="preserve"> seit über 60 Jahren praxisnahe Lösungen für die Kunststoffindustrie entlang der gesamten Wertschöpfungskette. Neben Forschung und Entwicklung mit direktem Praxisbezug bietet das SKZ Prüf- und Zertifizierungsleistungen zur Qualitätssicherung von Werkstoffen und Fertigprodukten, Kongresse und Tagungen zur Weiterbildung von Fach- und Führungskräften, Praxisseminare und Lehrgänge zur Qualifizierung von Praktikern sowie die Zertifizierung von Managementsystemen, z.B. nach ISO 9001. Unterstützt wird das SKZ durch ein leistungsstarkes Netzwerk von mehr als 400 Unternehmen.</w:t>
      </w:r>
    </w:p>
    <w:p w14:paraId="5B2FBFDC" w14:textId="0EDACBF3" w:rsidR="00F90A07" w:rsidRPr="00EE0BAB" w:rsidRDefault="00F90A07" w:rsidP="00745324">
      <w:pPr>
        <w:spacing w:after="120" w:line="240" w:lineRule="auto"/>
        <w:jc w:val="both"/>
        <w:rPr>
          <w:i/>
          <w:iCs/>
          <w:color w:val="000000" w:themeColor="text1"/>
          <w:sz w:val="16"/>
          <w:szCs w:val="16"/>
        </w:rPr>
      </w:pPr>
      <w:r w:rsidRPr="00EE0BAB">
        <w:rPr>
          <w:rFonts w:asciiTheme="minorHAnsi" w:hAnsiTheme="minorHAnsi"/>
          <w:i/>
          <w:iCs/>
          <w:color w:val="000000" w:themeColor="text1"/>
          <w:sz w:val="16"/>
          <w:szCs w:val="16"/>
        </w:rPr>
        <w:t>Wir sind der Wegbereiter in der Kunststoff</w:t>
      </w:r>
      <w:r w:rsidR="008B171B" w:rsidRPr="00EE0BAB">
        <w:rPr>
          <w:rFonts w:asciiTheme="minorHAnsi" w:hAnsiTheme="minorHAnsi"/>
          <w:i/>
          <w:iCs/>
          <w:color w:val="000000" w:themeColor="text1"/>
          <w:sz w:val="16"/>
          <w:szCs w:val="16"/>
        </w:rPr>
        <w:t>-B</w:t>
      </w:r>
      <w:r w:rsidRPr="00EE0BAB">
        <w:rPr>
          <w:rFonts w:asciiTheme="minorHAnsi" w:hAnsiTheme="minorHAnsi"/>
          <w:i/>
          <w:iCs/>
          <w:color w:val="000000" w:themeColor="text1"/>
          <w:sz w:val="16"/>
          <w:szCs w:val="16"/>
        </w:rPr>
        <w:t>ranche</w:t>
      </w:r>
      <w:r w:rsidR="008B171B" w:rsidRPr="00EE0BAB">
        <w:rPr>
          <w:rFonts w:asciiTheme="minorHAnsi" w:hAnsiTheme="minorHAnsi"/>
          <w:i/>
          <w:iCs/>
          <w:color w:val="000000" w:themeColor="text1"/>
          <w:sz w:val="16"/>
          <w:szCs w:val="16"/>
        </w:rPr>
        <w:t xml:space="preserve"> und das Netzwerk, wenn es um Kunststoffe geht</w:t>
      </w:r>
      <w:r w:rsidRPr="00EE0BAB">
        <w:rPr>
          <w:rFonts w:asciiTheme="minorHAnsi" w:hAnsiTheme="minorHAnsi"/>
          <w:i/>
          <w:iCs/>
          <w:color w:val="000000" w:themeColor="text1"/>
          <w:sz w:val="16"/>
          <w:szCs w:val="16"/>
        </w:rPr>
        <w:t>!</w:t>
      </w:r>
    </w:p>
    <w:p w14:paraId="4592C3E5" w14:textId="14F55ABE" w:rsidR="00E544E6" w:rsidRPr="00E544E6" w:rsidRDefault="00E544E6" w:rsidP="00E544E6">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w:t>
      </w:r>
      <w:proofErr w:type="spellStart"/>
      <w:r w:rsidRPr="00E544E6">
        <w:rPr>
          <w:rFonts w:asciiTheme="minorHAnsi" w:hAnsiTheme="minorHAnsi"/>
          <w:sz w:val="18"/>
          <w:szCs w:val="18"/>
        </w:rPr>
        <w:t>Mitarbeiter:innen</w:t>
      </w:r>
      <w:proofErr w:type="spellEnd"/>
      <w:r w:rsidRPr="00E544E6">
        <w:rPr>
          <w:rFonts w:asciiTheme="minorHAnsi" w:hAnsiTheme="minorHAnsi"/>
          <w:sz w:val="18"/>
          <w:szCs w:val="18"/>
        </w:rPr>
        <w:t xml:space="preserve">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Die internationale Unternehmensgruppe ist im deutschsprachigen Raum an 12 Standorten vertreten, darüber hinaus auch weltweit mit Lizenzpartnern und Schwerpunkt China. Die VCG bietet ein gruppeneigenes Agenturnetzwerk aus 10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E2409A">
      <w:pPr>
        <w:spacing w:before="120" w:after="120" w:line="240" w:lineRule="auto"/>
        <w:jc w:val="both"/>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49D6A769" w14:textId="2AFBF014" w:rsidR="009C6563" w:rsidRPr="001A13BD" w:rsidRDefault="00B1012B" w:rsidP="00F04478">
      <w:pPr>
        <w:pStyle w:val="NurText"/>
        <w:spacing w:before="360"/>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1"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9C6563" w:rsidRPr="001A13BD" w:rsidSect="00D65F7C">
      <w:headerReference w:type="default" r:id="rId12"/>
      <w:headerReference w:type="first" r:id="rId13"/>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DFE09" w14:textId="77777777" w:rsidR="00111B12" w:rsidRDefault="00111B12" w:rsidP="000D45B9">
      <w:pPr>
        <w:spacing w:after="0" w:line="240" w:lineRule="auto"/>
      </w:pPr>
      <w:r>
        <w:separator/>
      </w:r>
    </w:p>
  </w:endnote>
  <w:endnote w:type="continuationSeparator" w:id="0">
    <w:p w14:paraId="3566D485" w14:textId="77777777" w:rsidR="00111B12" w:rsidRDefault="00111B12" w:rsidP="000D45B9">
      <w:pPr>
        <w:spacing w:after="0" w:line="240" w:lineRule="auto"/>
      </w:pPr>
      <w:r>
        <w:continuationSeparator/>
      </w:r>
    </w:p>
  </w:endnote>
  <w:endnote w:type="continuationNotice" w:id="1">
    <w:p w14:paraId="57C96DC1" w14:textId="77777777" w:rsidR="00111B12" w:rsidRDefault="00111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BB2BE" w14:textId="77777777" w:rsidR="00111B12" w:rsidRDefault="00111B12" w:rsidP="000D45B9">
      <w:pPr>
        <w:spacing w:after="0" w:line="240" w:lineRule="auto"/>
      </w:pPr>
      <w:r>
        <w:separator/>
      </w:r>
    </w:p>
  </w:footnote>
  <w:footnote w:type="continuationSeparator" w:id="0">
    <w:p w14:paraId="43F8155D" w14:textId="77777777" w:rsidR="00111B12" w:rsidRDefault="00111B12" w:rsidP="000D45B9">
      <w:pPr>
        <w:spacing w:after="0" w:line="240" w:lineRule="auto"/>
      </w:pPr>
      <w:r>
        <w:continuationSeparator/>
      </w:r>
    </w:p>
  </w:footnote>
  <w:footnote w:type="continuationNotice" w:id="1">
    <w:p w14:paraId="1B30AE22" w14:textId="77777777" w:rsidR="00111B12" w:rsidRDefault="00111B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441A5A82"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3817A981" w:rsidR="00C237AE" w:rsidRPr="005E5373" w:rsidRDefault="002A2EBA" w:rsidP="00995378">
                          <w:pPr>
                            <w:pStyle w:val="Kontaktfeldrechts"/>
                          </w:pPr>
                          <w:r>
                            <w:t>2</w:t>
                          </w:r>
                          <w:r w:rsidR="009E71A4">
                            <w:t xml:space="preserve">. </w:t>
                          </w:r>
                          <w:r w:rsidR="002255C1">
                            <w:t xml:space="preserve">April </w:t>
                          </w:r>
                          <w:r w:rsidR="00054F63">
                            <w:t>202</w:t>
                          </w:r>
                          <w:r w:rsidR="00995378">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3817A981" w:rsidR="00C237AE" w:rsidRPr="005E5373" w:rsidRDefault="002A2EBA" w:rsidP="00995378">
                    <w:pPr>
                      <w:pStyle w:val="Kontaktfeldrechts"/>
                    </w:pPr>
                    <w:r>
                      <w:t>2</w:t>
                    </w:r>
                    <w:r w:rsidR="009E71A4">
                      <w:t xml:space="preserve">. </w:t>
                    </w:r>
                    <w:r w:rsidR="002255C1">
                      <w:t xml:space="preserve">April </w:t>
                    </w:r>
                    <w:r w:rsidR="00054F63">
                      <w:t>202</w:t>
                    </w:r>
                    <w:r w:rsidR="00995378">
                      <w:t>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1"/>
  </w:num>
  <w:num w:numId="2" w16cid:durableId="903952697">
    <w:abstractNumId w:val="0"/>
  </w:num>
  <w:num w:numId="3" w16cid:durableId="741146912">
    <w:abstractNumId w:val="3"/>
  </w:num>
  <w:num w:numId="4" w16cid:durableId="58310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5E25"/>
    <w:rsid w:val="00036663"/>
    <w:rsid w:val="000470D2"/>
    <w:rsid w:val="000477FC"/>
    <w:rsid w:val="00051050"/>
    <w:rsid w:val="0005121B"/>
    <w:rsid w:val="00054F63"/>
    <w:rsid w:val="0007302D"/>
    <w:rsid w:val="00084338"/>
    <w:rsid w:val="000848D6"/>
    <w:rsid w:val="00085489"/>
    <w:rsid w:val="000873E5"/>
    <w:rsid w:val="00093DA9"/>
    <w:rsid w:val="000B1155"/>
    <w:rsid w:val="000D45B9"/>
    <w:rsid w:val="000F578C"/>
    <w:rsid w:val="00102294"/>
    <w:rsid w:val="00111B12"/>
    <w:rsid w:val="00124149"/>
    <w:rsid w:val="00124DB4"/>
    <w:rsid w:val="00125BA1"/>
    <w:rsid w:val="00130EF6"/>
    <w:rsid w:val="00137AC6"/>
    <w:rsid w:val="0014483F"/>
    <w:rsid w:val="00155E1A"/>
    <w:rsid w:val="001622A2"/>
    <w:rsid w:val="00163C79"/>
    <w:rsid w:val="001934E1"/>
    <w:rsid w:val="00195A88"/>
    <w:rsid w:val="001961E7"/>
    <w:rsid w:val="00196231"/>
    <w:rsid w:val="001A13BD"/>
    <w:rsid w:val="001A140D"/>
    <w:rsid w:val="001A782C"/>
    <w:rsid w:val="001A7DC2"/>
    <w:rsid w:val="001B0BDB"/>
    <w:rsid w:val="001B5F9E"/>
    <w:rsid w:val="001C597E"/>
    <w:rsid w:val="001D44A2"/>
    <w:rsid w:val="001D4828"/>
    <w:rsid w:val="001E0DA1"/>
    <w:rsid w:val="001E0F56"/>
    <w:rsid w:val="001E4976"/>
    <w:rsid w:val="001E6157"/>
    <w:rsid w:val="001E784F"/>
    <w:rsid w:val="00211FB0"/>
    <w:rsid w:val="00215562"/>
    <w:rsid w:val="002255C1"/>
    <w:rsid w:val="00236281"/>
    <w:rsid w:val="00245114"/>
    <w:rsid w:val="002455A5"/>
    <w:rsid w:val="00256571"/>
    <w:rsid w:val="00257BE5"/>
    <w:rsid w:val="0026162F"/>
    <w:rsid w:val="0027145A"/>
    <w:rsid w:val="002826E5"/>
    <w:rsid w:val="00287B96"/>
    <w:rsid w:val="0029540E"/>
    <w:rsid w:val="002A294C"/>
    <w:rsid w:val="002A2EBA"/>
    <w:rsid w:val="002A4AE0"/>
    <w:rsid w:val="002A5BE7"/>
    <w:rsid w:val="002B3197"/>
    <w:rsid w:val="002B58E5"/>
    <w:rsid w:val="002B648D"/>
    <w:rsid w:val="002F4893"/>
    <w:rsid w:val="002F5F39"/>
    <w:rsid w:val="002F77A0"/>
    <w:rsid w:val="002F7CE2"/>
    <w:rsid w:val="0030216D"/>
    <w:rsid w:val="00306520"/>
    <w:rsid w:val="00307B11"/>
    <w:rsid w:val="00312FB3"/>
    <w:rsid w:val="00336ADA"/>
    <w:rsid w:val="003404F2"/>
    <w:rsid w:val="0034654A"/>
    <w:rsid w:val="00351F47"/>
    <w:rsid w:val="003A2234"/>
    <w:rsid w:val="003C2938"/>
    <w:rsid w:val="003C294B"/>
    <w:rsid w:val="003D020E"/>
    <w:rsid w:val="003D16CE"/>
    <w:rsid w:val="003E0FCE"/>
    <w:rsid w:val="003F6353"/>
    <w:rsid w:val="00403A01"/>
    <w:rsid w:val="004059D6"/>
    <w:rsid w:val="00414FEE"/>
    <w:rsid w:val="00416902"/>
    <w:rsid w:val="004230F3"/>
    <w:rsid w:val="00432F2A"/>
    <w:rsid w:val="00436CA9"/>
    <w:rsid w:val="00441C18"/>
    <w:rsid w:val="00445591"/>
    <w:rsid w:val="00453D56"/>
    <w:rsid w:val="00473BB8"/>
    <w:rsid w:val="00480750"/>
    <w:rsid w:val="00485BDE"/>
    <w:rsid w:val="004A2A69"/>
    <w:rsid w:val="004B03CB"/>
    <w:rsid w:val="004B56ED"/>
    <w:rsid w:val="004C4AE9"/>
    <w:rsid w:val="004E30C6"/>
    <w:rsid w:val="004E55B9"/>
    <w:rsid w:val="004E58F6"/>
    <w:rsid w:val="004F66CA"/>
    <w:rsid w:val="0050421E"/>
    <w:rsid w:val="00510832"/>
    <w:rsid w:val="00510D5D"/>
    <w:rsid w:val="005143C8"/>
    <w:rsid w:val="00516237"/>
    <w:rsid w:val="00523EC5"/>
    <w:rsid w:val="0053161B"/>
    <w:rsid w:val="0053665C"/>
    <w:rsid w:val="00536E80"/>
    <w:rsid w:val="00536F01"/>
    <w:rsid w:val="00550C68"/>
    <w:rsid w:val="00560E4F"/>
    <w:rsid w:val="0056566B"/>
    <w:rsid w:val="00573986"/>
    <w:rsid w:val="00576021"/>
    <w:rsid w:val="00582B9D"/>
    <w:rsid w:val="0058513E"/>
    <w:rsid w:val="00593B57"/>
    <w:rsid w:val="005B3C9A"/>
    <w:rsid w:val="005C46DB"/>
    <w:rsid w:val="005D20EA"/>
    <w:rsid w:val="005D26D9"/>
    <w:rsid w:val="005D6849"/>
    <w:rsid w:val="005E00D9"/>
    <w:rsid w:val="005E522B"/>
    <w:rsid w:val="005E7132"/>
    <w:rsid w:val="005F0D0F"/>
    <w:rsid w:val="005F16BE"/>
    <w:rsid w:val="00605232"/>
    <w:rsid w:val="00605920"/>
    <w:rsid w:val="00605E23"/>
    <w:rsid w:val="006103E2"/>
    <w:rsid w:val="00614554"/>
    <w:rsid w:val="0061714D"/>
    <w:rsid w:val="00617462"/>
    <w:rsid w:val="00622C87"/>
    <w:rsid w:val="00626A50"/>
    <w:rsid w:val="00637705"/>
    <w:rsid w:val="00640DCF"/>
    <w:rsid w:val="00670D13"/>
    <w:rsid w:val="006759C5"/>
    <w:rsid w:val="00681263"/>
    <w:rsid w:val="00685663"/>
    <w:rsid w:val="00694603"/>
    <w:rsid w:val="0069593F"/>
    <w:rsid w:val="00695CBE"/>
    <w:rsid w:val="006A32DE"/>
    <w:rsid w:val="006A623D"/>
    <w:rsid w:val="006B037A"/>
    <w:rsid w:val="006C3F15"/>
    <w:rsid w:val="006D40A2"/>
    <w:rsid w:val="006D4213"/>
    <w:rsid w:val="006E5239"/>
    <w:rsid w:val="006E7E4F"/>
    <w:rsid w:val="007244C8"/>
    <w:rsid w:val="00745324"/>
    <w:rsid w:val="00745BD4"/>
    <w:rsid w:val="007511B4"/>
    <w:rsid w:val="00756944"/>
    <w:rsid w:val="0076701D"/>
    <w:rsid w:val="0077058F"/>
    <w:rsid w:val="0077718D"/>
    <w:rsid w:val="00777216"/>
    <w:rsid w:val="00777923"/>
    <w:rsid w:val="00792D42"/>
    <w:rsid w:val="007A3AD8"/>
    <w:rsid w:val="007B4379"/>
    <w:rsid w:val="007C7BE2"/>
    <w:rsid w:val="007D7BD9"/>
    <w:rsid w:val="007E1986"/>
    <w:rsid w:val="007F4670"/>
    <w:rsid w:val="00822E26"/>
    <w:rsid w:val="0082414B"/>
    <w:rsid w:val="008311F9"/>
    <w:rsid w:val="008315C8"/>
    <w:rsid w:val="00845890"/>
    <w:rsid w:val="00854092"/>
    <w:rsid w:val="00854202"/>
    <w:rsid w:val="00855D3C"/>
    <w:rsid w:val="00857333"/>
    <w:rsid w:val="00862CBA"/>
    <w:rsid w:val="0087048D"/>
    <w:rsid w:val="0088043F"/>
    <w:rsid w:val="00892E47"/>
    <w:rsid w:val="008A14CE"/>
    <w:rsid w:val="008A2EBF"/>
    <w:rsid w:val="008A5208"/>
    <w:rsid w:val="008B171B"/>
    <w:rsid w:val="008B5EB5"/>
    <w:rsid w:val="008D0A4A"/>
    <w:rsid w:val="008D775A"/>
    <w:rsid w:val="008E2659"/>
    <w:rsid w:val="008F0349"/>
    <w:rsid w:val="00901827"/>
    <w:rsid w:val="00920C3D"/>
    <w:rsid w:val="00925FD2"/>
    <w:rsid w:val="0093286D"/>
    <w:rsid w:val="00941793"/>
    <w:rsid w:val="009510F7"/>
    <w:rsid w:val="00954201"/>
    <w:rsid w:val="00954D5A"/>
    <w:rsid w:val="0096533F"/>
    <w:rsid w:val="00965945"/>
    <w:rsid w:val="009660CE"/>
    <w:rsid w:val="0097002B"/>
    <w:rsid w:val="009705A2"/>
    <w:rsid w:val="009811D6"/>
    <w:rsid w:val="009827EC"/>
    <w:rsid w:val="00987FAA"/>
    <w:rsid w:val="009928D7"/>
    <w:rsid w:val="00995378"/>
    <w:rsid w:val="009A1151"/>
    <w:rsid w:val="009A18B6"/>
    <w:rsid w:val="009A4362"/>
    <w:rsid w:val="009B1B68"/>
    <w:rsid w:val="009B702D"/>
    <w:rsid w:val="009C6563"/>
    <w:rsid w:val="009D141E"/>
    <w:rsid w:val="009D31D1"/>
    <w:rsid w:val="009E49AD"/>
    <w:rsid w:val="009E71A4"/>
    <w:rsid w:val="00A037B0"/>
    <w:rsid w:val="00A03D42"/>
    <w:rsid w:val="00A336D1"/>
    <w:rsid w:val="00A5203C"/>
    <w:rsid w:val="00A60A87"/>
    <w:rsid w:val="00A84378"/>
    <w:rsid w:val="00A8479E"/>
    <w:rsid w:val="00AA0715"/>
    <w:rsid w:val="00AB6BE2"/>
    <w:rsid w:val="00AC5F5C"/>
    <w:rsid w:val="00AC7B1C"/>
    <w:rsid w:val="00AD12B6"/>
    <w:rsid w:val="00AF1399"/>
    <w:rsid w:val="00AF2C6C"/>
    <w:rsid w:val="00B03BAB"/>
    <w:rsid w:val="00B0483E"/>
    <w:rsid w:val="00B04D1A"/>
    <w:rsid w:val="00B1012B"/>
    <w:rsid w:val="00B1377F"/>
    <w:rsid w:val="00B1704A"/>
    <w:rsid w:val="00B34BD6"/>
    <w:rsid w:val="00B60461"/>
    <w:rsid w:val="00B72030"/>
    <w:rsid w:val="00BA5252"/>
    <w:rsid w:val="00BA5FFB"/>
    <w:rsid w:val="00BB0D38"/>
    <w:rsid w:val="00BC3D8D"/>
    <w:rsid w:val="00BD3A31"/>
    <w:rsid w:val="00BE11A7"/>
    <w:rsid w:val="00BE16BC"/>
    <w:rsid w:val="00BE5090"/>
    <w:rsid w:val="00BE5DDE"/>
    <w:rsid w:val="00BE68C1"/>
    <w:rsid w:val="00BF078F"/>
    <w:rsid w:val="00BF6328"/>
    <w:rsid w:val="00BF6734"/>
    <w:rsid w:val="00C0078B"/>
    <w:rsid w:val="00C21E8D"/>
    <w:rsid w:val="00C23029"/>
    <w:rsid w:val="00C237AE"/>
    <w:rsid w:val="00C253D4"/>
    <w:rsid w:val="00C63670"/>
    <w:rsid w:val="00C655F6"/>
    <w:rsid w:val="00C7276B"/>
    <w:rsid w:val="00C72B4F"/>
    <w:rsid w:val="00C83DF3"/>
    <w:rsid w:val="00C86280"/>
    <w:rsid w:val="00C9324A"/>
    <w:rsid w:val="00CA3E6C"/>
    <w:rsid w:val="00CA663B"/>
    <w:rsid w:val="00CB1FA0"/>
    <w:rsid w:val="00CB45F8"/>
    <w:rsid w:val="00CB5E15"/>
    <w:rsid w:val="00CC20D9"/>
    <w:rsid w:val="00CC3C70"/>
    <w:rsid w:val="00CD3295"/>
    <w:rsid w:val="00CD3E3D"/>
    <w:rsid w:val="00CF1975"/>
    <w:rsid w:val="00CF3120"/>
    <w:rsid w:val="00CF62CB"/>
    <w:rsid w:val="00CF636E"/>
    <w:rsid w:val="00D147AF"/>
    <w:rsid w:val="00D149C1"/>
    <w:rsid w:val="00D14C28"/>
    <w:rsid w:val="00D14CB3"/>
    <w:rsid w:val="00D22843"/>
    <w:rsid w:val="00D30309"/>
    <w:rsid w:val="00D4233A"/>
    <w:rsid w:val="00D43396"/>
    <w:rsid w:val="00D65F7C"/>
    <w:rsid w:val="00D66186"/>
    <w:rsid w:val="00D733F7"/>
    <w:rsid w:val="00D7753B"/>
    <w:rsid w:val="00D84E31"/>
    <w:rsid w:val="00D910DB"/>
    <w:rsid w:val="00DA14E0"/>
    <w:rsid w:val="00DA1F25"/>
    <w:rsid w:val="00DA5896"/>
    <w:rsid w:val="00DB07BD"/>
    <w:rsid w:val="00DB0E0E"/>
    <w:rsid w:val="00DE4D1D"/>
    <w:rsid w:val="00DE7B3E"/>
    <w:rsid w:val="00DF4C86"/>
    <w:rsid w:val="00DF55F9"/>
    <w:rsid w:val="00E00CD2"/>
    <w:rsid w:val="00E06345"/>
    <w:rsid w:val="00E129DB"/>
    <w:rsid w:val="00E14A17"/>
    <w:rsid w:val="00E2409A"/>
    <w:rsid w:val="00E25895"/>
    <w:rsid w:val="00E25DF9"/>
    <w:rsid w:val="00E26092"/>
    <w:rsid w:val="00E32444"/>
    <w:rsid w:val="00E372FF"/>
    <w:rsid w:val="00E5221E"/>
    <w:rsid w:val="00E544E6"/>
    <w:rsid w:val="00E71194"/>
    <w:rsid w:val="00E819D6"/>
    <w:rsid w:val="00E87974"/>
    <w:rsid w:val="00E918D3"/>
    <w:rsid w:val="00EA5055"/>
    <w:rsid w:val="00ED797F"/>
    <w:rsid w:val="00EE0BAB"/>
    <w:rsid w:val="00EF43C8"/>
    <w:rsid w:val="00EF7260"/>
    <w:rsid w:val="00EF7A22"/>
    <w:rsid w:val="00F02502"/>
    <w:rsid w:val="00F04478"/>
    <w:rsid w:val="00F05689"/>
    <w:rsid w:val="00F06419"/>
    <w:rsid w:val="00F11C7E"/>
    <w:rsid w:val="00F203D8"/>
    <w:rsid w:val="00F34AE8"/>
    <w:rsid w:val="00F36ECA"/>
    <w:rsid w:val="00F5348C"/>
    <w:rsid w:val="00F630CF"/>
    <w:rsid w:val="00F67D7C"/>
    <w:rsid w:val="00F70966"/>
    <w:rsid w:val="00F72F5C"/>
    <w:rsid w:val="00F731D9"/>
    <w:rsid w:val="00F77B30"/>
    <w:rsid w:val="00F845BF"/>
    <w:rsid w:val="00F90A07"/>
    <w:rsid w:val="00F93669"/>
    <w:rsid w:val="00F96806"/>
    <w:rsid w:val="00FA0838"/>
    <w:rsid w:val="00FA5E7D"/>
    <w:rsid w:val="00FB2B29"/>
    <w:rsid w:val="00FC518F"/>
    <w:rsid w:val="00FD006D"/>
    <w:rsid w:val="00FD0997"/>
    <w:rsid w:val="00FE0CDC"/>
    <w:rsid w:val="00FE4AA8"/>
    <w:rsid w:val="00FF7C84"/>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E06345"/>
    <w:pPr>
      <w:spacing w:before="360" w:after="120"/>
      <w:outlineLvl w:val="0"/>
    </w:pPr>
    <w:rPr>
      <w:rFonts w:asciiTheme="majorHAnsi" w:hAnsiTheme="majorHAnsi" w:cstheme="min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E06345"/>
    <w:rPr>
      <w:rFonts w:asciiTheme="majorHAnsi" w:hAnsiTheme="majorHAnsi" w:cstheme="min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 w:type="paragraph" w:styleId="StandardWeb">
    <w:name w:val="Normal (Web)"/>
    <w:basedOn w:val="Standard"/>
    <w:uiPriority w:val="99"/>
    <w:semiHidden/>
    <w:unhideWhenUsed/>
    <w:rsid w:val="001D4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7863">
      <w:bodyDiv w:val="1"/>
      <w:marLeft w:val="0"/>
      <w:marRight w:val="0"/>
      <w:marTop w:val="0"/>
      <w:marBottom w:val="0"/>
      <w:divBdr>
        <w:top w:val="none" w:sz="0" w:space="0" w:color="auto"/>
        <w:left w:val="none" w:sz="0" w:space="0" w:color="auto"/>
        <w:bottom w:val="none" w:sz="0" w:space="0" w:color="auto"/>
        <w:right w:val="none" w:sz="0" w:space="0" w:color="auto"/>
      </w:divBdr>
    </w:div>
    <w:div w:id="239410611">
      <w:bodyDiv w:val="1"/>
      <w:marLeft w:val="0"/>
      <w:marRight w:val="0"/>
      <w:marTop w:val="0"/>
      <w:marBottom w:val="0"/>
      <w:divBdr>
        <w:top w:val="none" w:sz="0" w:space="0" w:color="auto"/>
        <w:left w:val="none" w:sz="0" w:space="0" w:color="auto"/>
        <w:bottom w:val="none" w:sz="0" w:space="0" w:color="auto"/>
        <w:right w:val="none" w:sz="0" w:space="0" w:color="auto"/>
      </w:divBdr>
    </w:div>
    <w:div w:id="330255228">
      <w:bodyDiv w:val="1"/>
      <w:marLeft w:val="0"/>
      <w:marRight w:val="0"/>
      <w:marTop w:val="0"/>
      <w:marBottom w:val="0"/>
      <w:divBdr>
        <w:top w:val="none" w:sz="0" w:space="0" w:color="auto"/>
        <w:left w:val="none" w:sz="0" w:space="0" w:color="auto"/>
        <w:bottom w:val="none" w:sz="0" w:space="0" w:color="auto"/>
        <w:right w:val="none" w:sz="0" w:space="0" w:color="auto"/>
      </w:divBdr>
    </w:div>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67011573">
      <w:bodyDiv w:val="1"/>
      <w:marLeft w:val="0"/>
      <w:marRight w:val="0"/>
      <w:marTop w:val="0"/>
      <w:marBottom w:val="0"/>
      <w:divBdr>
        <w:top w:val="none" w:sz="0" w:space="0" w:color="auto"/>
        <w:left w:val="none" w:sz="0" w:space="0" w:color="auto"/>
        <w:bottom w:val="none" w:sz="0" w:space="0" w:color="auto"/>
        <w:right w:val="none" w:sz="0" w:space="0" w:color="auto"/>
      </w:divBdr>
    </w:div>
    <w:div w:id="979729808">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A7BA1-7959-4509-9BD6-18AA74B2D208}">
  <ds:schemaRefs>
    <ds:schemaRef ds:uri="http://schemas.microsoft.com/sharepoint/v3/contenttype/forms"/>
  </ds:schemaRefs>
</ds:datastoreItem>
</file>

<file path=customXml/itemProps2.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customXml/itemProps4.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33</cp:revision>
  <cp:lastPrinted>2025-03-31T11:32:00Z</cp:lastPrinted>
  <dcterms:created xsi:type="dcterms:W3CDTF">2025-03-25T14:53:00Z</dcterms:created>
  <dcterms:modified xsi:type="dcterms:W3CDTF">2025-03-31T13:15:00Z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