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7C7F8984" w:rsidR="002B58E5" w:rsidRPr="00C27DC3" w:rsidRDefault="00C27DC3" w:rsidP="00C27DC3">
      <w:pPr>
        <w:pStyle w:val="berschrift1"/>
      </w:pPr>
      <w:r w:rsidRPr="00C27DC3">
        <w:t>Mit Smudo und Sascha Lobo: w</w:t>
      </w:r>
      <w:r w:rsidR="00FF3DF8" w:rsidRPr="00C27DC3">
        <w:t>eniger</w:t>
      </w:r>
      <w:r w:rsidR="00F71366" w:rsidRPr="00C27DC3">
        <w:t xml:space="preserve"> </w:t>
      </w:r>
      <w:proofErr w:type="spellStart"/>
      <w:r w:rsidR="00F71366" w:rsidRPr="00C27DC3">
        <w:t>Schischi</w:t>
      </w:r>
      <w:proofErr w:type="spellEnd"/>
      <w:r w:rsidR="00FF3DF8" w:rsidRPr="00C27DC3">
        <w:t xml:space="preserve"> </w:t>
      </w:r>
      <w:r w:rsidR="005835F3" w:rsidRPr="00C27DC3">
        <w:t>–</w:t>
      </w:r>
      <w:r w:rsidR="00F71366" w:rsidRPr="00C27DC3">
        <w:t xml:space="preserve"> </w:t>
      </w:r>
      <w:r w:rsidRPr="00C27DC3">
        <w:t>m</w:t>
      </w:r>
      <w:r w:rsidR="00FF3DF8" w:rsidRPr="00C27DC3">
        <w:t>ehr B2B!</w:t>
      </w:r>
    </w:p>
    <w:p w14:paraId="4E63E0D5" w14:textId="29BBD33F" w:rsidR="00A84378" w:rsidRPr="0028436D" w:rsidRDefault="00C27DC3" w:rsidP="00995378">
      <w:pPr>
        <w:jc w:val="both"/>
        <w:rPr>
          <w:rFonts w:asciiTheme="majorHAnsi" w:hAnsiTheme="majorHAnsi"/>
          <w:sz w:val="28"/>
          <w:szCs w:val="28"/>
        </w:rPr>
      </w:pPr>
      <w:r>
        <w:rPr>
          <w:rFonts w:asciiTheme="majorHAnsi" w:hAnsiTheme="majorHAnsi" w:cstheme="minorHAnsi"/>
          <w:sz w:val="28"/>
          <w:szCs w:val="28"/>
        </w:rPr>
        <w:t xml:space="preserve">Eventpremiere in Würzburg: </w:t>
      </w:r>
      <w:r w:rsidR="005835F3">
        <w:rPr>
          <w:rFonts w:asciiTheme="majorHAnsi" w:hAnsiTheme="majorHAnsi" w:cstheme="minorHAnsi"/>
          <w:sz w:val="28"/>
          <w:szCs w:val="28"/>
        </w:rPr>
        <w:t>Top-</w:t>
      </w:r>
      <w:r>
        <w:rPr>
          <w:rFonts w:asciiTheme="majorHAnsi" w:hAnsiTheme="majorHAnsi" w:cstheme="minorHAnsi"/>
          <w:sz w:val="28"/>
          <w:szCs w:val="28"/>
        </w:rPr>
        <w:t xml:space="preserve">Speaker und Top-Trends </w:t>
      </w:r>
      <w:r w:rsidR="005835F3">
        <w:rPr>
          <w:rFonts w:asciiTheme="majorHAnsi" w:hAnsiTheme="majorHAnsi" w:cstheme="minorHAnsi"/>
          <w:sz w:val="28"/>
          <w:szCs w:val="28"/>
        </w:rPr>
        <w:t>auf de</w:t>
      </w:r>
      <w:r>
        <w:rPr>
          <w:rFonts w:asciiTheme="majorHAnsi" w:hAnsiTheme="majorHAnsi" w:cstheme="minorHAnsi"/>
          <w:sz w:val="28"/>
          <w:szCs w:val="28"/>
        </w:rPr>
        <w:t>n</w:t>
      </w:r>
      <w:r w:rsidR="005835F3">
        <w:rPr>
          <w:rFonts w:asciiTheme="majorHAnsi" w:hAnsiTheme="majorHAnsi" w:cstheme="minorHAnsi"/>
          <w:sz w:val="28"/>
          <w:szCs w:val="28"/>
        </w:rPr>
        <w:t xml:space="preserve"> B2B Communication Days</w:t>
      </w:r>
    </w:p>
    <w:p w14:paraId="49D8763D" w14:textId="3DDEFF49" w:rsidR="005835F3" w:rsidRPr="005835F3" w:rsidRDefault="005835F3" w:rsidP="005835F3">
      <w:pPr>
        <w:spacing w:after="120" w:line="240" w:lineRule="auto"/>
        <w:jc w:val="both"/>
        <w:rPr>
          <w:rFonts w:asciiTheme="minorHAnsi" w:hAnsiTheme="minorHAnsi" w:cstheme="minorHAnsi"/>
          <w:sz w:val="22"/>
        </w:rPr>
      </w:pPr>
      <w:r w:rsidRPr="005835F3">
        <w:rPr>
          <w:rFonts w:asciiTheme="minorHAnsi" w:hAnsiTheme="minorHAnsi" w:cstheme="minorHAnsi"/>
          <w:sz w:val="22"/>
        </w:rPr>
        <w:t>Am 7. und 8. Oktober 2025 wird Würzburg zum ultimativen Treffpunkt für B2B-Kommunikationsexpert</w:t>
      </w:r>
      <w:r w:rsidR="00D07FA7">
        <w:rPr>
          <w:rFonts w:asciiTheme="minorHAnsi" w:hAnsiTheme="minorHAnsi" w:cstheme="minorHAnsi"/>
          <w:sz w:val="22"/>
        </w:rPr>
        <w:t>:inn</w:t>
      </w:r>
      <w:r w:rsidRPr="005835F3">
        <w:rPr>
          <w:rFonts w:asciiTheme="minorHAnsi" w:hAnsiTheme="minorHAnsi" w:cstheme="minorHAnsi"/>
          <w:sz w:val="22"/>
        </w:rPr>
        <w:t xml:space="preserve">en aus der gesamten DACH-Region: Die </w:t>
      </w:r>
      <w:r w:rsidRPr="00D07FA7">
        <w:rPr>
          <w:rFonts w:asciiTheme="minorHAnsi" w:hAnsiTheme="minorHAnsi" w:cstheme="minorHAnsi"/>
          <w:b/>
          <w:bCs/>
          <w:sz w:val="22"/>
        </w:rPr>
        <w:t>B2B Communication Days</w:t>
      </w:r>
      <w:r w:rsidRPr="005835F3">
        <w:rPr>
          <w:rFonts w:asciiTheme="minorHAnsi" w:hAnsiTheme="minorHAnsi" w:cstheme="minorHAnsi"/>
          <w:sz w:val="22"/>
        </w:rPr>
        <w:t xml:space="preserve"> feiern ihre Premiere im Vogel Convention Center. Organisiert von der Vogel Communications Group</w:t>
      </w:r>
      <w:r w:rsidR="00C27DC3">
        <w:rPr>
          <w:rFonts w:asciiTheme="minorHAnsi" w:hAnsiTheme="minorHAnsi" w:cstheme="minorHAnsi"/>
          <w:sz w:val="22"/>
        </w:rPr>
        <w:t xml:space="preserve"> (VCG)</w:t>
      </w:r>
      <w:r w:rsidRPr="005835F3">
        <w:rPr>
          <w:rFonts w:asciiTheme="minorHAnsi" w:hAnsiTheme="minorHAnsi" w:cstheme="minorHAnsi"/>
          <w:sz w:val="22"/>
        </w:rPr>
        <w:t xml:space="preserve"> und </w:t>
      </w:r>
      <w:proofErr w:type="spellStart"/>
      <w:r w:rsidRPr="005835F3">
        <w:rPr>
          <w:rFonts w:asciiTheme="minorHAnsi" w:hAnsiTheme="minorHAnsi" w:cstheme="minorHAnsi"/>
          <w:sz w:val="22"/>
        </w:rPr>
        <w:t>powered</w:t>
      </w:r>
      <w:proofErr w:type="spellEnd"/>
      <w:r w:rsidRPr="005835F3">
        <w:rPr>
          <w:rFonts w:asciiTheme="minorHAnsi" w:hAnsiTheme="minorHAnsi" w:cstheme="minorHAnsi"/>
          <w:sz w:val="22"/>
        </w:rPr>
        <w:t xml:space="preserve"> </w:t>
      </w:r>
      <w:proofErr w:type="spellStart"/>
      <w:r w:rsidRPr="005835F3">
        <w:rPr>
          <w:rFonts w:asciiTheme="minorHAnsi" w:hAnsiTheme="minorHAnsi" w:cstheme="minorHAnsi"/>
          <w:sz w:val="22"/>
        </w:rPr>
        <w:t>by</w:t>
      </w:r>
      <w:proofErr w:type="spellEnd"/>
      <w:r w:rsidRPr="005835F3">
        <w:rPr>
          <w:rFonts w:asciiTheme="minorHAnsi" w:hAnsiTheme="minorHAnsi" w:cstheme="minorHAnsi"/>
          <w:sz w:val="22"/>
        </w:rPr>
        <w:t xml:space="preserve"> </w:t>
      </w:r>
      <w:proofErr w:type="spellStart"/>
      <w:r w:rsidRPr="005835F3">
        <w:rPr>
          <w:rFonts w:asciiTheme="minorHAnsi" w:hAnsiTheme="minorHAnsi" w:cstheme="minorHAnsi"/>
          <w:sz w:val="22"/>
        </w:rPr>
        <w:t>marconomy</w:t>
      </w:r>
      <w:proofErr w:type="spellEnd"/>
      <w:r w:rsidRPr="005835F3">
        <w:rPr>
          <w:rFonts w:asciiTheme="minorHAnsi" w:hAnsiTheme="minorHAnsi" w:cstheme="minorHAnsi"/>
          <w:sz w:val="22"/>
        </w:rPr>
        <w:t xml:space="preserve">, steht das Event ganz unter dem Motto: „Weniger </w:t>
      </w:r>
      <w:proofErr w:type="spellStart"/>
      <w:r w:rsidRPr="005835F3">
        <w:rPr>
          <w:rFonts w:asciiTheme="minorHAnsi" w:hAnsiTheme="minorHAnsi" w:cstheme="minorHAnsi"/>
          <w:sz w:val="22"/>
        </w:rPr>
        <w:t>Schischi</w:t>
      </w:r>
      <w:proofErr w:type="spellEnd"/>
      <w:r w:rsidRPr="005835F3">
        <w:rPr>
          <w:rFonts w:asciiTheme="minorHAnsi" w:hAnsiTheme="minorHAnsi" w:cstheme="minorHAnsi"/>
          <w:sz w:val="22"/>
        </w:rPr>
        <w:t>, mehr B2B.</w:t>
      </w:r>
      <w:r w:rsidR="00C27DC3">
        <w:rPr>
          <w:rFonts w:asciiTheme="minorHAnsi" w:hAnsiTheme="minorHAnsi" w:cstheme="minorHAnsi"/>
          <w:sz w:val="22"/>
        </w:rPr>
        <w:t>“</w:t>
      </w:r>
    </w:p>
    <w:p w14:paraId="6C40C91E" w14:textId="0C48699B" w:rsidR="005835F3" w:rsidRPr="005835F3" w:rsidRDefault="005835F3" w:rsidP="00510B86">
      <w:pPr>
        <w:spacing w:after="120" w:line="240" w:lineRule="auto"/>
        <w:jc w:val="both"/>
        <w:rPr>
          <w:rFonts w:asciiTheme="minorHAnsi" w:hAnsiTheme="minorHAnsi" w:cstheme="minorHAnsi"/>
          <w:sz w:val="22"/>
        </w:rPr>
      </w:pPr>
      <w:r w:rsidRPr="005835F3">
        <w:rPr>
          <w:rFonts w:asciiTheme="minorHAnsi" w:hAnsiTheme="minorHAnsi" w:cstheme="minorHAnsi"/>
          <w:sz w:val="22"/>
        </w:rPr>
        <w:t>Die Veranstaltung besticht durch ihre einzigartige Mischung aus praktischen Einblicken und hochkarätigen Speakern. Über 700 Fachleute</w:t>
      </w:r>
      <w:r w:rsidR="00510B86">
        <w:rPr>
          <w:rFonts w:asciiTheme="minorHAnsi" w:hAnsiTheme="minorHAnsi" w:cstheme="minorHAnsi"/>
          <w:sz w:val="22"/>
        </w:rPr>
        <w:t xml:space="preserve"> </w:t>
      </w:r>
      <w:r w:rsidR="00510B86" w:rsidRPr="00510B86">
        <w:rPr>
          <w:rFonts w:asciiTheme="minorHAnsi" w:hAnsiTheme="minorHAnsi" w:cstheme="minorHAnsi"/>
          <w:sz w:val="22"/>
        </w:rPr>
        <w:t>(Marketing, Branding. Kommunikation, Vertrieb)</w:t>
      </w:r>
      <w:r w:rsidRPr="005835F3">
        <w:rPr>
          <w:rFonts w:asciiTheme="minorHAnsi" w:hAnsiTheme="minorHAnsi" w:cstheme="minorHAnsi"/>
          <w:sz w:val="22"/>
        </w:rPr>
        <w:t xml:space="preserve"> haben Gelegenheit, in einem inspirierenden Umfeld auf mehr als 50 renommierte </w:t>
      </w:r>
      <w:proofErr w:type="spellStart"/>
      <w:r w:rsidRPr="005835F3">
        <w:rPr>
          <w:rFonts w:asciiTheme="minorHAnsi" w:hAnsiTheme="minorHAnsi" w:cstheme="minorHAnsi"/>
          <w:sz w:val="22"/>
        </w:rPr>
        <w:t>Referent:innen</w:t>
      </w:r>
      <w:proofErr w:type="spellEnd"/>
      <w:r w:rsidRPr="005835F3">
        <w:rPr>
          <w:rFonts w:asciiTheme="minorHAnsi" w:hAnsiTheme="minorHAnsi" w:cstheme="minorHAnsi"/>
          <w:sz w:val="22"/>
        </w:rPr>
        <w:t xml:space="preserve"> zu treffen. Zu den Highlights zählen prominente Sprecher wie </w:t>
      </w:r>
      <w:r w:rsidRPr="005835F3">
        <w:rPr>
          <w:rFonts w:asciiTheme="minorHAnsi" w:hAnsiTheme="minorHAnsi" w:cstheme="minorHAnsi"/>
          <w:b/>
          <w:bCs/>
          <w:sz w:val="22"/>
        </w:rPr>
        <w:t>Sascha Lobo</w:t>
      </w:r>
      <w:r w:rsidRPr="005835F3">
        <w:rPr>
          <w:rFonts w:asciiTheme="minorHAnsi" w:hAnsiTheme="minorHAnsi" w:cstheme="minorHAnsi"/>
          <w:sz w:val="22"/>
        </w:rPr>
        <w:t xml:space="preserve">, der Digitalisierungsguru, </w:t>
      </w:r>
      <w:r w:rsidRPr="005835F3">
        <w:rPr>
          <w:rFonts w:asciiTheme="minorHAnsi" w:hAnsiTheme="minorHAnsi" w:cstheme="minorHAnsi"/>
          <w:b/>
          <w:bCs/>
          <w:sz w:val="22"/>
        </w:rPr>
        <w:t>Dr. Florian Ilgen</w:t>
      </w:r>
      <w:r w:rsidRPr="005835F3">
        <w:rPr>
          <w:rFonts w:asciiTheme="minorHAnsi" w:hAnsiTheme="minorHAnsi" w:cstheme="minorHAnsi"/>
          <w:sz w:val="22"/>
        </w:rPr>
        <w:t xml:space="preserve">, Experte für Unternehmenswandel, und </w:t>
      </w:r>
      <w:r w:rsidRPr="005835F3">
        <w:rPr>
          <w:rFonts w:asciiTheme="minorHAnsi" w:hAnsiTheme="minorHAnsi" w:cstheme="minorHAnsi"/>
          <w:b/>
          <w:bCs/>
          <w:sz w:val="22"/>
        </w:rPr>
        <w:t xml:space="preserve">Smudo </w:t>
      </w:r>
      <w:r w:rsidRPr="005835F3">
        <w:rPr>
          <w:rFonts w:asciiTheme="minorHAnsi" w:hAnsiTheme="minorHAnsi" w:cstheme="minorHAnsi"/>
          <w:sz w:val="22"/>
        </w:rPr>
        <w:t>von den Fantastischen Vier, der nicht nur als Keynote Speaker auf der Bühne überzeug</w:t>
      </w:r>
      <w:r w:rsidR="00D07FA7">
        <w:rPr>
          <w:rFonts w:asciiTheme="minorHAnsi" w:hAnsiTheme="minorHAnsi" w:cstheme="minorHAnsi"/>
          <w:sz w:val="22"/>
        </w:rPr>
        <w:t>en wird</w:t>
      </w:r>
      <w:r w:rsidRPr="005835F3">
        <w:rPr>
          <w:rFonts w:asciiTheme="minorHAnsi" w:hAnsiTheme="minorHAnsi" w:cstheme="minorHAnsi"/>
          <w:sz w:val="22"/>
        </w:rPr>
        <w:t>, sondern auch die Beats für die Abendveranstaltung liefert.</w:t>
      </w:r>
    </w:p>
    <w:p w14:paraId="29377E64" w14:textId="5C66A66E" w:rsidR="005835F3" w:rsidRDefault="005835F3" w:rsidP="005835F3">
      <w:pPr>
        <w:spacing w:after="120" w:line="240" w:lineRule="auto"/>
        <w:jc w:val="both"/>
        <w:rPr>
          <w:rFonts w:asciiTheme="minorHAnsi" w:hAnsiTheme="minorHAnsi" w:cstheme="minorHAnsi"/>
          <w:sz w:val="22"/>
        </w:rPr>
      </w:pPr>
      <w:r w:rsidRPr="005835F3">
        <w:rPr>
          <w:rFonts w:asciiTheme="minorHAnsi" w:hAnsiTheme="minorHAnsi" w:cstheme="minorHAnsi"/>
          <w:sz w:val="22"/>
        </w:rPr>
        <w:t>Im Mittelpunkt der B2B Communication Days stehen die neuesten Trends in der B2B-Kommunikation:</w:t>
      </w:r>
    </w:p>
    <w:p w14:paraId="7D759022" w14:textId="2F6A7218" w:rsidR="005835F3" w:rsidRPr="005835F3" w:rsidRDefault="005835F3" w:rsidP="005835F3">
      <w:pPr>
        <w:pStyle w:val="Listenabsatz"/>
        <w:numPr>
          <w:ilvl w:val="0"/>
          <w:numId w:val="6"/>
        </w:numPr>
        <w:spacing w:after="120" w:line="240" w:lineRule="auto"/>
        <w:jc w:val="both"/>
        <w:rPr>
          <w:rFonts w:cstheme="minorHAnsi"/>
          <w:sz w:val="22"/>
        </w:rPr>
      </w:pPr>
      <w:r w:rsidRPr="005835F3">
        <w:rPr>
          <w:rFonts w:cstheme="minorHAnsi"/>
          <w:b/>
          <w:bCs/>
          <w:sz w:val="22"/>
        </w:rPr>
        <w:t>Hyper-Personalisierung:</w:t>
      </w:r>
      <w:r w:rsidRPr="005835F3">
        <w:rPr>
          <w:rFonts w:cstheme="minorHAnsi"/>
          <w:sz w:val="22"/>
        </w:rPr>
        <w:t xml:space="preserve"> datengetriebene Ansätze zur Verbesserung der Kundenbindung</w:t>
      </w:r>
    </w:p>
    <w:p w14:paraId="19A7188A" w14:textId="77777777" w:rsidR="005835F3" w:rsidRDefault="005835F3" w:rsidP="005835F3">
      <w:pPr>
        <w:pStyle w:val="Listenabsatz"/>
        <w:numPr>
          <w:ilvl w:val="0"/>
          <w:numId w:val="6"/>
        </w:numPr>
        <w:spacing w:after="120" w:line="240" w:lineRule="auto"/>
        <w:jc w:val="both"/>
        <w:rPr>
          <w:rFonts w:cstheme="minorHAnsi"/>
          <w:sz w:val="22"/>
        </w:rPr>
      </w:pPr>
      <w:r w:rsidRPr="005835F3">
        <w:rPr>
          <w:rFonts w:cstheme="minorHAnsi"/>
          <w:b/>
          <w:bCs/>
          <w:sz w:val="22"/>
        </w:rPr>
        <w:t>Social-Media-Trends:</w:t>
      </w:r>
      <w:r>
        <w:rPr>
          <w:rFonts w:cstheme="minorHAnsi"/>
          <w:sz w:val="22"/>
        </w:rPr>
        <w:t xml:space="preserve"> a</w:t>
      </w:r>
      <w:r w:rsidRPr="005835F3">
        <w:rPr>
          <w:rFonts w:cstheme="minorHAnsi"/>
          <w:sz w:val="22"/>
        </w:rPr>
        <w:t>ktuelle Strategien und deren Einfluss im B2B-Kontext</w:t>
      </w:r>
    </w:p>
    <w:p w14:paraId="5BDC9DC3" w14:textId="2CB65438" w:rsidR="005835F3" w:rsidRPr="005835F3" w:rsidRDefault="005835F3" w:rsidP="005835F3">
      <w:pPr>
        <w:pStyle w:val="Listenabsatz"/>
        <w:numPr>
          <w:ilvl w:val="0"/>
          <w:numId w:val="6"/>
        </w:numPr>
        <w:spacing w:after="120" w:line="240" w:lineRule="auto"/>
        <w:jc w:val="both"/>
        <w:rPr>
          <w:rFonts w:cstheme="minorHAnsi"/>
          <w:sz w:val="22"/>
        </w:rPr>
      </w:pPr>
      <w:r w:rsidRPr="005835F3">
        <w:rPr>
          <w:rFonts w:cstheme="minorHAnsi"/>
          <w:b/>
          <w:bCs/>
          <w:sz w:val="22"/>
        </w:rPr>
        <w:t>Omnichannel Experience:</w:t>
      </w:r>
      <w:r>
        <w:rPr>
          <w:rFonts w:cstheme="minorHAnsi"/>
          <w:sz w:val="22"/>
        </w:rPr>
        <w:t xml:space="preserve"> n</w:t>
      </w:r>
      <w:r w:rsidRPr="005835F3">
        <w:rPr>
          <w:rFonts w:cstheme="minorHAnsi"/>
          <w:sz w:val="22"/>
        </w:rPr>
        <w:t>ahtlose Kundenerlebnisse über alle Kanäle hinweg</w:t>
      </w:r>
    </w:p>
    <w:p w14:paraId="0C707186" w14:textId="430AFDB8" w:rsidR="005835F3" w:rsidRPr="005835F3" w:rsidRDefault="005835F3" w:rsidP="005835F3">
      <w:pPr>
        <w:pStyle w:val="Listenabsatz"/>
        <w:numPr>
          <w:ilvl w:val="0"/>
          <w:numId w:val="6"/>
        </w:numPr>
        <w:spacing w:after="120" w:line="240" w:lineRule="auto"/>
        <w:jc w:val="both"/>
        <w:rPr>
          <w:rFonts w:cstheme="minorHAnsi"/>
          <w:sz w:val="22"/>
        </w:rPr>
      </w:pPr>
      <w:r w:rsidRPr="005835F3">
        <w:rPr>
          <w:rFonts w:cstheme="minorHAnsi"/>
          <w:b/>
          <w:bCs/>
          <w:sz w:val="22"/>
        </w:rPr>
        <w:t>E-Commerce-Innovationen:</w:t>
      </w:r>
      <w:r w:rsidRPr="005835F3">
        <w:rPr>
          <w:rFonts w:cstheme="minorHAnsi"/>
          <w:sz w:val="22"/>
        </w:rPr>
        <w:t> Neue Mehrwerte im B2B-E-Commerce</w:t>
      </w:r>
    </w:p>
    <w:p w14:paraId="22D93254" w14:textId="77CC8EE4" w:rsidR="005835F3" w:rsidRPr="005835F3" w:rsidRDefault="005835F3" w:rsidP="005835F3">
      <w:pPr>
        <w:spacing w:after="120" w:line="240" w:lineRule="auto"/>
        <w:jc w:val="both"/>
        <w:rPr>
          <w:rFonts w:cstheme="minorHAnsi"/>
          <w:sz w:val="22"/>
        </w:rPr>
      </w:pPr>
      <w:r w:rsidRPr="005835F3">
        <w:rPr>
          <w:rFonts w:cstheme="minorHAnsi"/>
          <w:sz w:val="22"/>
        </w:rPr>
        <w:t xml:space="preserve">Matthias Brandstätter, </w:t>
      </w:r>
      <w:proofErr w:type="spellStart"/>
      <w:r w:rsidRPr="005835F3">
        <w:rPr>
          <w:rFonts w:cstheme="minorHAnsi"/>
          <w:sz w:val="22"/>
        </w:rPr>
        <w:t>Director</w:t>
      </w:r>
      <w:proofErr w:type="spellEnd"/>
      <w:r w:rsidRPr="005835F3">
        <w:rPr>
          <w:rFonts w:cstheme="minorHAnsi"/>
          <w:sz w:val="22"/>
        </w:rPr>
        <w:t xml:space="preserve"> User</w:t>
      </w:r>
      <w:r w:rsidR="00D07FA7">
        <w:rPr>
          <w:rFonts w:cstheme="minorHAnsi"/>
          <w:sz w:val="22"/>
        </w:rPr>
        <w:t> </w:t>
      </w:r>
      <w:r w:rsidRPr="005835F3">
        <w:rPr>
          <w:rFonts w:cstheme="minorHAnsi"/>
          <w:sz w:val="22"/>
        </w:rPr>
        <w:t>&amp;</w:t>
      </w:r>
      <w:r w:rsidR="00D07FA7">
        <w:rPr>
          <w:rFonts w:cstheme="minorHAnsi"/>
          <w:sz w:val="22"/>
        </w:rPr>
        <w:t> </w:t>
      </w:r>
      <w:proofErr w:type="spellStart"/>
      <w:r w:rsidRPr="005835F3">
        <w:rPr>
          <w:rFonts w:cstheme="minorHAnsi"/>
          <w:sz w:val="22"/>
        </w:rPr>
        <w:t>Conversion</w:t>
      </w:r>
      <w:proofErr w:type="spellEnd"/>
      <w:r w:rsidRPr="005835F3">
        <w:rPr>
          <w:rFonts w:cstheme="minorHAnsi"/>
          <w:sz w:val="22"/>
        </w:rPr>
        <w:t xml:space="preserve"> der </w:t>
      </w:r>
      <w:r w:rsidR="00D07FA7">
        <w:rPr>
          <w:rFonts w:cstheme="minorHAnsi"/>
          <w:sz w:val="22"/>
        </w:rPr>
        <w:t>VCG</w:t>
      </w:r>
      <w:r w:rsidRPr="005835F3">
        <w:rPr>
          <w:rFonts w:cstheme="minorHAnsi"/>
          <w:sz w:val="22"/>
        </w:rPr>
        <w:t>, erklärt: „Die Dynamik der Kommunikation hat eine beispiellose Beschleunigung erfahren. Wer nicht Schritt hält, verliert schnell den Anschluss.“</w:t>
      </w:r>
    </w:p>
    <w:p w14:paraId="50BFCB44" w14:textId="23484C71" w:rsidR="005835F3" w:rsidRPr="005835F3" w:rsidRDefault="005835F3" w:rsidP="005835F3">
      <w:pPr>
        <w:spacing w:after="120" w:line="240" w:lineRule="auto"/>
        <w:jc w:val="both"/>
        <w:rPr>
          <w:rFonts w:asciiTheme="minorHAnsi" w:hAnsiTheme="minorHAnsi" w:cstheme="minorHAnsi"/>
          <w:sz w:val="22"/>
        </w:rPr>
      </w:pPr>
      <w:r w:rsidRPr="005835F3">
        <w:rPr>
          <w:rFonts w:asciiTheme="minorHAnsi" w:hAnsiTheme="minorHAnsi" w:cstheme="minorHAnsi"/>
          <w:sz w:val="22"/>
        </w:rPr>
        <w:t xml:space="preserve">Die B2B Communication Days sind mehr als nur eine Konferenz – sie sind eine einzigartige Gelegenheit, sich direkt mit Vordenkern und Branchenführern zu vernetzen. </w:t>
      </w:r>
      <w:proofErr w:type="spellStart"/>
      <w:r w:rsidRPr="005835F3">
        <w:rPr>
          <w:rFonts w:asciiTheme="minorHAnsi" w:hAnsiTheme="minorHAnsi" w:cstheme="minorHAnsi"/>
          <w:sz w:val="22"/>
        </w:rPr>
        <w:t>Teilnehmer:innen</w:t>
      </w:r>
      <w:proofErr w:type="spellEnd"/>
      <w:r w:rsidRPr="005835F3">
        <w:rPr>
          <w:rFonts w:asciiTheme="minorHAnsi" w:hAnsiTheme="minorHAnsi" w:cstheme="minorHAnsi"/>
          <w:sz w:val="22"/>
        </w:rPr>
        <w:t xml:space="preserve"> können nicht nur von den hochkarätigen Keynotes lernen, sondern auch an interaktiven Workshops teilnehmen, die Tools und Lösungen für aktuelle Herausforderungen bieten. Das Event ist der ideale Ort, um neue Partnerschaften zu knüpfen, Synergien zu entdecken und die eigenen Fähigkeiten im dynamischen Umfeld der B2B-Kommunikation weiterzuentwickeln.</w:t>
      </w:r>
    </w:p>
    <w:p w14:paraId="7B249CED" w14:textId="167F1987" w:rsidR="0028436D" w:rsidRPr="0028436D" w:rsidRDefault="0028436D" w:rsidP="00C27DC3">
      <w:pPr>
        <w:spacing w:after="120" w:line="240" w:lineRule="auto"/>
        <w:jc w:val="both"/>
        <w:rPr>
          <w:rFonts w:asciiTheme="minorHAnsi" w:hAnsiTheme="minorHAnsi" w:cstheme="minorHAnsi"/>
          <w:sz w:val="22"/>
        </w:rPr>
      </w:pPr>
      <w:r w:rsidRPr="0028436D">
        <w:rPr>
          <w:rFonts w:asciiTheme="minorHAnsi" w:hAnsiTheme="minorHAnsi" w:cstheme="minorHAnsi"/>
          <w:sz w:val="22"/>
        </w:rPr>
        <w:lastRenderedPageBreak/>
        <w:t xml:space="preserve">Die begleitende Abendveranstaltung verwandelt das Maschinenhaus auf dem </w:t>
      </w:r>
      <w:proofErr w:type="spellStart"/>
      <w:r w:rsidRPr="0028436D">
        <w:rPr>
          <w:rFonts w:asciiTheme="minorHAnsi" w:hAnsiTheme="minorHAnsi" w:cstheme="minorHAnsi"/>
          <w:sz w:val="22"/>
        </w:rPr>
        <w:t>Bürgerbräugelände</w:t>
      </w:r>
      <w:proofErr w:type="spellEnd"/>
      <w:r w:rsidRPr="0028436D">
        <w:rPr>
          <w:rFonts w:asciiTheme="minorHAnsi" w:hAnsiTheme="minorHAnsi" w:cstheme="minorHAnsi"/>
          <w:sz w:val="22"/>
        </w:rPr>
        <w:t xml:space="preserve"> unter dem Motto „Business </w:t>
      </w:r>
      <w:proofErr w:type="spellStart"/>
      <w:r w:rsidRPr="0028436D">
        <w:rPr>
          <w:rFonts w:asciiTheme="minorHAnsi" w:hAnsiTheme="minorHAnsi" w:cstheme="minorHAnsi"/>
          <w:sz w:val="22"/>
        </w:rPr>
        <w:t>by</w:t>
      </w:r>
      <w:proofErr w:type="spellEnd"/>
      <w:r w:rsidRPr="0028436D">
        <w:rPr>
          <w:rFonts w:asciiTheme="minorHAnsi" w:hAnsiTheme="minorHAnsi" w:cstheme="minorHAnsi"/>
          <w:sz w:val="22"/>
        </w:rPr>
        <w:t xml:space="preserve"> </w:t>
      </w:r>
      <w:proofErr w:type="spellStart"/>
      <w:r w:rsidRPr="0028436D">
        <w:rPr>
          <w:rFonts w:asciiTheme="minorHAnsi" w:hAnsiTheme="minorHAnsi" w:cstheme="minorHAnsi"/>
          <w:sz w:val="22"/>
        </w:rPr>
        <w:t>day</w:t>
      </w:r>
      <w:proofErr w:type="spellEnd"/>
      <w:r w:rsidRPr="0028436D">
        <w:rPr>
          <w:rFonts w:asciiTheme="minorHAnsi" w:hAnsiTheme="minorHAnsi" w:cstheme="minorHAnsi"/>
          <w:sz w:val="22"/>
        </w:rPr>
        <w:t xml:space="preserve">, Beats </w:t>
      </w:r>
      <w:proofErr w:type="spellStart"/>
      <w:r w:rsidRPr="0028436D">
        <w:rPr>
          <w:rFonts w:asciiTheme="minorHAnsi" w:hAnsiTheme="minorHAnsi" w:cstheme="minorHAnsi"/>
          <w:sz w:val="22"/>
        </w:rPr>
        <w:t>by</w:t>
      </w:r>
      <w:proofErr w:type="spellEnd"/>
      <w:r w:rsidRPr="0028436D">
        <w:rPr>
          <w:rFonts w:asciiTheme="minorHAnsi" w:hAnsiTheme="minorHAnsi" w:cstheme="minorHAnsi"/>
          <w:sz w:val="22"/>
        </w:rPr>
        <w:t xml:space="preserve"> </w:t>
      </w:r>
      <w:proofErr w:type="spellStart"/>
      <w:r w:rsidRPr="0028436D">
        <w:rPr>
          <w:rFonts w:asciiTheme="minorHAnsi" w:hAnsiTheme="minorHAnsi" w:cstheme="minorHAnsi"/>
          <w:sz w:val="22"/>
        </w:rPr>
        <w:t>night</w:t>
      </w:r>
      <w:proofErr w:type="spellEnd"/>
      <w:r w:rsidRPr="0028436D">
        <w:rPr>
          <w:rFonts w:asciiTheme="minorHAnsi" w:hAnsiTheme="minorHAnsi" w:cstheme="minorHAnsi"/>
          <w:sz w:val="22"/>
        </w:rPr>
        <w:t xml:space="preserve">“ in einen urbanen </w:t>
      </w:r>
      <w:proofErr w:type="spellStart"/>
      <w:r w:rsidRPr="0028436D">
        <w:rPr>
          <w:rFonts w:asciiTheme="minorHAnsi" w:hAnsiTheme="minorHAnsi" w:cstheme="minorHAnsi"/>
          <w:sz w:val="22"/>
        </w:rPr>
        <w:t>Playground</w:t>
      </w:r>
      <w:proofErr w:type="spellEnd"/>
      <w:r w:rsidRPr="0028436D">
        <w:rPr>
          <w:rFonts w:asciiTheme="minorHAnsi" w:hAnsiTheme="minorHAnsi" w:cstheme="minorHAnsi"/>
          <w:sz w:val="22"/>
        </w:rPr>
        <w:t xml:space="preserve"> zum Feiern und Netzwerken.</w:t>
      </w:r>
    </w:p>
    <w:p w14:paraId="7FDD8B5F" w14:textId="2503114F" w:rsidR="001D4828" w:rsidRPr="001D4828" w:rsidRDefault="0028436D" w:rsidP="0028436D">
      <w:pPr>
        <w:spacing w:after="120" w:line="240" w:lineRule="auto"/>
        <w:jc w:val="both"/>
        <w:rPr>
          <w:rFonts w:asciiTheme="minorHAnsi" w:hAnsiTheme="minorHAnsi" w:cstheme="minorHAnsi"/>
          <w:sz w:val="22"/>
        </w:rPr>
      </w:pPr>
      <w:r w:rsidRPr="0028436D">
        <w:rPr>
          <w:rFonts w:asciiTheme="minorHAnsi" w:hAnsiTheme="minorHAnsi" w:cstheme="minorHAnsi"/>
          <w:sz w:val="22"/>
        </w:rPr>
        <w:t xml:space="preserve">Weitere Details und Programmpunkte finden Sie unter </w:t>
      </w:r>
      <w:hyperlink r:id="rId11" w:history="1">
        <w:r w:rsidRPr="0028436D">
          <w:rPr>
            <w:rStyle w:val="Hyperlink"/>
            <w:rFonts w:asciiTheme="minorHAnsi" w:hAnsiTheme="minorHAnsi" w:cstheme="minorHAnsi"/>
            <w:sz w:val="22"/>
          </w:rPr>
          <w:t>www.b2b-days.de</w:t>
        </w:r>
      </w:hyperlink>
    </w:p>
    <w:p w14:paraId="586003ED" w14:textId="0D16570B" w:rsidR="00A8479E" w:rsidRPr="00AF2C6C" w:rsidRDefault="000477FC" w:rsidP="00E2409A">
      <w:pPr>
        <w:spacing w:after="120" w:line="240" w:lineRule="auto"/>
        <w:jc w:val="both"/>
        <w:rPr>
          <w:sz w:val="22"/>
        </w:rPr>
      </w:pPr>
      <w:r>
        <w:rPr>
          <w:sz w:val="22"/>
        </w:rPr>
        <w:t xml:space="preserve">Foto: </w:t>
      </w:r>
      <w:r w:rsidR="003F5111">
        <w:rPr>
          <w:sz w:val="22"/>
        </w:rPr>
        <w:t xml:space="preserve">Deutschlands bekannter </w:t>
      </w:r>
      <w:proofErr w:type="spellStart"/>
      <w:r w:rsidR="00FF3DF8">
        <w:rPr>
          <w:sz w:val="22"/>
        </w:rPr>
        <w:t>Digitalisierungskommentierer</w:t>
      </w:r>
      <w:proofErr w:type="spellEnd"/>
      <w:r w:rsidR="00FF3DF8">
        <w:rPr>
          <w:sz w:val="22"/>
        </w:rPr>
        <w:t xml:space="preserve"> Sascha Lobo gehört zu den </w:t>
      </w:r>
      <w:proofErr w:type="spellStart"/>
      <w:r w:rsidR="00FF3DF8">
        <w:rPr>
          <w:sz w:val="22"/>
        </w:rPr>
        <w:t>Spitzenspeakern</w:t>
      </w:r>
      <w:proofErr w:type="spellEnd"/>
      <w:r w:rsidR="00FF3DF8">
        <w:rPr>
          <w:sz w:val="22"/>
        </w:rPr>
        <w:t xml:space="preserve"> des neuen B2B-Kommunikations-Events</w:t>
      </w:r>
    </w:p>
    <w:p w14:paraId="4B9156D9" w14:textId="54BAEDCD" w:rsidR="000477FC" w:rsidRPr="004E55B9" w:rsidRDefault="000477FC" w:rsidP="003F5111">
      <w:pPr>
        <w:spacing w:after="120" w:line="240" w:lineRule="auto"/>
        <w:jc w:val="both"/>
        <w:rPr>
          <w:sz w:val="22"/>
        </w:rPr>
      </w:pPr>
      <w:r>
        <w:rPr>
          <w:sz w:val="22"/>
        </w:rPr>
        <w:t xml:space="preserve">Fotohinweis: </w:t>
      </w:r>
      <w:r w:rsidR="003F5111" w:rsidRPr="003F5111">
        <w:rPr>
          <w:sz w:val="22"/>
        </w:rPr>
        <w:t xml:space="preserve">Diana Dingi </w:t>
      </w:r>
      <w:proofErr w:type="spellStart"/>
      <w:r w:rsidR="003F5111" w:rsidRPr="003F5111">
        <w:rPr>
          <w:sz w:val="22"/>
        </w:rPr>
        <w:t>Photography</w:t>
      </w:r>
      <w:proofErr w:type="spellEnd"/>
    </w:p>
    <w:p w14:paraId="2ECCCF50" w14:textId="7679726C" w:rsidR="003F5111" w:rsidRDefault="003F5111" w:rsidP="003F5111">
      <w:pPr>
        <w:spacing w:after="120" w:line="240" w:lineRule="auto"/>
        <w:jc w:val="both"/>
        <w:rPr>
          <w:sz w:val="18"/>
          <w:szCs w:val="18"/>
        </w:rPr>
      </w:pPr>
      <w:r w:rsidRPr="00D65568">
        <w:rPr>
          <w:sz w:val="18"/>
          <w:szCs w:val="18"/>
        </w:rPr>
        <w:t xml:space="preserve">Über </w:t>
      </w:r>
      <w:proofErr w:type="spellStart"/>
      <w:r w:rsidRPr="00D65568">
        <w:rPr>
          <w:b/>
          <w:bCs/>
          <w:sz w:val="18"/>
          <w:szCs w:val="18"/>
        </w:rPr>
        <w:t>marconomy</w:t>
      </w:r>
      <w:proofErr w:type="spellEnd"/>
      <w:r w:rsidRPr="00D65568">
        <w:rPr>
          <w:sz w:val="18"/>
          <w:szCs w:val="18"/>
        </w:rPr>
        <w:t xml:space="preserve">: Mit dem Fachportal </w:t>
      </w:r>
      <w:hyperlink r:id="rId12" w:tgtFrame="_blank" w:history="1">
        <w:r w:rsidRPr="00D65568">
          <w:rPr>
            <w:rStyle w:val="Hyperlink"/>
            <w:sz w:val="18"/>
            <w:szCs w:val="18"/>
          </w:rPr>
          <w:t>marconomy.de</w:t>
        </w:r>
      </w:hyperlink>
      <w:r w:rsidRPr="00D65568">
        <w:rPr>
          <w:sz w:val="18"/>
          <w:szCs w:val="18"/>
        </w:rPr>
        <w:t xml:space="preserve">, dem </w:t>
      </w:r>
      <w:hyperlink r:id="rId13" w:tgtFrame="_blank" w:history="1">
        <w:r w:rsidRPr="00D65568">
          <w:rPr>
            <w:rStyle w:val="Hyperlink"/>
            <w:sz w:val="18"/>
            <w:szCs w:val="18"/>
          </w:rPr>
          <w:t>B2B Hero Podcast</w:t>
        </w:r>
      </w:hyperlink>
      <w:r w:rsidRPr="00D65568">
        <w:rPr>
          <w:sz w:val="18"/>
          <w:szCs w:val="18"/>
        </w:rPr>
        <w:t>, den Fachkongressen (</w:t>
      </w:r>
      <w:hyperlink r:id="rId14" w:tgtFrame="_blank" w:history="1">
        <w:r w:rsidRPr="00D65568">
          <w:rPr>
            <w:rStyle w:val="Hyperlink"/>
            <w:sz w:val="18"/>
            <w:szCs w:val="18"/>
          </w:rPr>
          <w:t>Lead Management Summit</w:t>
        </w:r>
      </w:hyperlink>
      <w:r w:rsidRPr="00D65568">
        <w:rPr>
          <w:sz w:val="18"/>
          <w:szCs w:val="18"/>
        </w:rPr>
        <w:t xml:space="preserve"> und </w:t>
      </w:r>
      <w:hyperlink r:id="rId15" w:tgtFrame="_blank" w:history="1">
        <w:r w:rsidRPr="00D65568">
          <w:rPr>
            <w:rStyle w:val="Hyperlink"/>
            <w:sz w:val="18"/>
            <w:szCs w:val="18"/>
          </w:rPr>
          <w:t xml:space="preserve">B2B </w:t>
        </w:r>
        <w:r>
          <w:rPr>
            <w:rStyle w:val="Hyperlink"/>
            <w:sz w:val="18"/>
            <w:szCs w:val="18"/>
          </w:rPr>
          <w:t xml:space="preserve">Communication </w:t>
        </w:r>
        <w:r w:rsidRPr="00D65568">
          <w:rPr>
            <w:rStyle w:val="Hyperlink"/>
            <w:sz w:val="18"/>
            <w:szCs w:val="18"/>
          </w:rPr>
          <w:t>Days</w:t>
        </w:r>
      </w:hyperlink>
      <w:r w:rsidRPr="00D65568">
        <w:rPr>
          <w:sz w:val="18"/>
          <w:szCs w:val="18"/>
        </w:rPr>
        <w:t xml:space="preserve">) sowie den </w:t>
      </w:r>
      <w:hyperlink r:id="rId16" w:tgtFrame="_blank" w:history="1">
        <w:r w:rsidRPr="00D65568">
          <w:rPr>
            <w:rStyle w:val="Hyperlink"/>
            <w:sz w:val="18"/>
            <w:szCs w:val="18"/>
          </w:rPr>
          <w:t>Seminaren</w:t>
        </w:r>
      </w:hyperlink>
      <w:r w:rsidRPr="00D65568">
        <w:rPr>
          <w:sz w:val="18"/>
          <w:szCs w:val="18"/>
        </w:rPr>
        <w:t xml:space="preserve"> zur beruflichen Weiterbildung zeigt </w:t>
      </w:r>
      <w:proofErr w:type="spellStart"/>
      <w:r w:rsidRPr="00D65568">
        <w:rPr>
          <w:sz w:val="18"/>
          <w:szCs w:val="18"/>
        </w:rPr>
        <w:t>marconomy</w:t>
      </w:r>
      <w:proofErr w:type="spellEnd"/>
      <w:r w:rsidRPr="00D65568">
        <w:rPr>
          <w:sz w:val="18"/>
          <w:szCs w:val="18"/>
        </w:rPr>
        <w:t>, wie Trends aus dem Consumer-Bereich auch in B2B-Unternehmen Anwendung finden. Das Fachmedium hat damit eine Community geschaffen, die branchenübergreifenden Input für die beruflichen Herausforderungen von Marketing-, Kommunikations-, und Vertriebs-Verantwortlichen aus Industrie- und Technologieunternehmen garantiert.</w:t>
      </w:r>
    </w:p>
    <w:p w14:paraId="4592C3E5" w14:textId="389B099E"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D405BA">
      <w:pPr>
        <w:spacing w:before="120" w:after="120" w:line="240" w:lineRule="auto"/>
        <w:jc w:val="center"/>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7"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8"/>
      <w:headerReference w:type="first" r:id="rId19"/>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67B9" w14:textId="77777777" w:rsidR="00DF38CC" w:rsidRDefault="00DF38CC" w:rsidP="000D45B9">
      <w:pPr>
        <w:spacing w:after="0" w:line="240" w:lineRule="auto"/>
      </w:pPr>
      <w:r>
        <w:separator/>
      </w:r>
    </w:p>
  </w:endnote>
  <w:endnote w:type="continuationSeparator" w:id="0">
    <w:p w14:paraId="0DE0F5D0" w14:textId="77777777" w:rsidR="00DF38CC" w:rsidRDefault="00DF38CC" w:rsidP="000D45B9">
      <w:pPr>
        <w:spacing w:after="0" w:line="240" w:lineRule="auto"/>
      </w:pPr>
      <w:r>
        <w:continuationSeparator/>
      </w:r>
    </w:p>
  </w:endnote>
  <w:endnote w:type="continuationNotice" w:id="1">
    <w:p w14:paraId="40F32451" w14:textId="77777777" w:rsidR="00DF38CC" w:rsidRDefault="00DF3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6CDF0" w14:textId="77777777" w:rsidR="00DF38CC" w:rsidRDefault="00DF38CC" w:rsidP="000D45B9">
      <w:pPr>
        <w:spacing w:after="0" w:line="240" w:lineRule="auto"/>
      </w:pPr>
      <w:r>
        <w:separator/>
      </w:r>
    </w:p>
  </w:footnote>
  <w:footnote w:type="continuationSeparator" w:id="0">
    <w:p w14:paraId="6FDE513A" w14:textId="77777777" w:rsidR="00DF38CC" w:rsidRDefault="00DF38CC" w:rsidP="000D45B9">
      <w:pPr>
        <w:spacing w:after="0" w:line="240" w:lineRule="auto"/>
      </w:pPr>
      <w:r>
        <w:continuationSeparator/>
      </w:r>
    </w:p>
  </w:footnote>
  <w:footnote w:type="continuationNotice" w:id="1">
    <w:p w14:paraId="0EE1690B" w14:textId="77777777" w:rsidR="00DF38CC" w:rsidRDefault="00DF3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611F0FDD" w:rsidR="00C237AE" w:rsidRPr="005E5373" w:rsidRDefault="00114ADD" w:rsidP="00995378">
                          <w:pPr>
                            <w:pStyle w:val="Kontaktfeldrechts"/>
                          </w:pPr>
                          <w:r>
                            <w:t>11</w:t>
                          </w:r>
                          <w:r w:rsidR="009E71A4">
                            <w:t xml:space="preserve">. </w:t>
                          </w:r>
                          <w:r w:rsidR="0028436D">
                            <w:t>Juni</w:t>
                          </w:r>
                          <w:r w:rsidR="008F0349">
                            <w:t xml:space="preserve"> </w:t>
                          </w:r>
                          <w:r w:rsidR="00054F63">
                            <w:t>202</w:t>
                          </w:r>
                          <w:r w:rsidR="00995378">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Ansprechpartner</w:t>
                    </w:r>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611F0FDD" w:rsidR="00C237AE" w:rsidRPr="005E5373" w:rsidRDefault="00114ADD" w:rsidP="00995378">
                    <w:pPr>
                      <w:pStyle w:val="Kontaktfeldrechts"/>
                    </w:pPr>
                    <w:r>
                      <w:t>11</w:t>
                    </w:r>
                    <w:r w:rsidR="009E71A4">
                      <w:t xml:space="preserve">. </w:t>
                    </w:r>
                    <w:r w:rsidR="0028436D">
                      <w:t>Juni</w:t>
                    </w:r>
                    <w:r w:rsidR="008F0349">
                      <w:t xml:space="preserve"> </w:t>
                    </w:r>
                    <w:r w:rsidR="00054F63">
                      <w:t>202</w:t>
                    </w:r>
                    <w:r w:rsidR="00995378">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26F5B"/>
    <w:multiLevelType w:val="multilevel"/>
    <w:tmpl w:val="7102D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BB7BCA"/>
    <w:multiLevelType w:val="hybridMultilevel"/>
    <w:tmpl w:val="493841FE"/>
    <w:lvl w:ilvl="0" w:tplc="9B30E6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5"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EF61A6"/>
    <w:multiLevelType w:val="hybridMultilevel"/>
    <w:tmpl w:val="DD78E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2"/>
  </w:num>
  <w:num w:numId="2" w16cid:durableId="903952697">
    <w:abstractNumId w:val="1"/>
  </w:num>
  <w:num w:numId="3" w16cid:durableId="741146912">
    <w:abstractNumId w:val="5"/>
  </w:num>
  <w:num w:numId="4" w16cid:durableId="583101688">
    <w:abstractNumId w:val="4"/>
  </w:num>
  <w:num w:numId="5" w16cid:durableId="733161295">
    <w:abstractNumId w:val="0"/>
  </w:num>
  <w:num w:numId="6" w16cid:durableId="214701877">
    <w:abstractNumId w:val="6"/>
  </w:num>
  <w:num w:numId="7" w16cid:durableId="501547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5E25"/>
    <w:rsid w:val="00036663"/>
    <w:rsid w:val="000470D2"/>
    <w:rsid w:val="000477FC"/>
    <w:rsid w:val="00051050"/>
    <w:rsid w:val="0005121B"/>
    <w:rsid w:val="00054F63"/>
    <w:rsid w:val="0007302D"/>
    <w:rsid w:val="00084338"/>
    <w:rsid w:val="000848D6"/>
    <w:rsid w:val="00085489"/>
    <w:rsid w:val="000873E5"/>
    <w:rsid w:val="000B1155"/>
    <w:rsid w:val="000B1EA2"/>
    <w:rsid w:val="000B5558"/>
    <w:rsid w:val="000D45B9"/>
    <w:rsid w:val="000F578C"/>
    <w:rsid w:val="00102294"/>
    <w:rsid w:val="00114ADD"/>
    <w:rsid w:val="00124149"/>
    <w:rsid w:val="00124DB4"/>
    <w:rsid w:val="00125BA1"/>
    <w:rsid w:val="00130EF6"/>
    <w:rsid w:val="00137AC6"/>
    <w:rsid w:val="00155E1A"/>
    <w:rsid w:val="001622A2"/>
    <w:rsid w:val="00163C79"/>
    <w:rsid w:val="00195987"/>
    <w:rsid w:val="00195A88"/>
    <w:rsid w:val="001961E7"/>
    <w:rsid w:val="001A13BD"/>
    <w:rsid w:val="001A7DC2"/>
    <w:rsid w:val="001B5F9E"/>
    <w:rsid w:val="001C597E"/>
    <w:rsid w:val="001D44A2"/>
    <w:rsid w:val="001D4828"/>
    <w:rsid w:val="001E0F56"/>
    <w:rsid w:val="001E4976"/>
    <w:rsid w:val="001E6157"/>
    <w:rsid w:val="001E784F"/>
    <w:rsid w:val="00211FB0"/>
    <w:rsid w:val="00215562"/>
    <w:rsid w:val="00236281"/>
    <w:rsid w:val="00245114"/>
    <w:rsid w:val="002455A5"/>
    <w:rsid w:val="002550F8"/>
    <w:rsid w:val="00256571"/>
    <w:rsid w:val="00257BE5"/>
    <w:rsid w:val="0026162F"/>
    <w:rsid w:val="0027145A"/>
    <w:rsid w:val="002826E5"/>
    <w:rsid w:val="0028436D"/>
    <w:rsid w:val="00287B96"/>
    <w:rsid w:val="0029540E"/>
    <w:rsid w:val="002A294C"/>
    <w:rsid w:val="002A4AE0"/>
    <w:rsid w:val="002A5BE7"/>
    <w:rsid w:val="002B3197"/>
    <w:rsid w:val="002B58E5"/>
    <w:rsid w:val="002B648D"/>
    <w:rsid w:val="002E7E47"/>
    <w:rsid w:val="002F5F39"/>
    <w:rsid w:val="002F77A0"/>
    <w:rsid w:val="002F7CE2"/>
    <w:rsid w:val="0030216D"/>
    <w:rsid w:val="00306520"/>
    <w:rsid w:val="00307B11"/>
    <w:rsid w:val="00336ADA"/>
    <w:rsid w:val="003404F2"/>
    <w:rsid w:val="0034654A"/>
    <w:rsid w:val="00351F47"/>
    <w:rsid w:val="003A2234"/>
    <w:rsid w:val="003C294B"/>
    <w:rsid w:val="003D020E"/>
    <w:rsid w:val="003D16CE"/>
    <w:rsid w:val="003E0FCE"/>
    <w:rsid w:val="003F5111"/>
    <w:rsid w:val="003F6353"/>
    <w:rsid w:val="00403A01"/>
    <w:rsid w:val="004059D6"/>
    <w:rsid w:val="00414FEE"/>
    <w:rsid w:val="00416902"/>
    <w:rsid w:val="00416F91"/>
    <w:rsid w:val="004230F3"/>
    <w:rsid w:val="00436CA9"/>
    <w:rsid w:val="00441C18"/>
    <w:rsid w:val="00445591"/>
    <w:rsid w:val="00453D56"/>
    <w:rsid w:val="00473BB8"/>
    <w:rsid w:val="00480750"/>
    <w:rsid w:val="00485BDE"/>
    <w:rsid w:val="004A2A69"/>
    <w:rsid w:val="004B03CB"/>
    <w:rsid w:val="004C4AE9"/>
    <w:rsid w:val="004E30C6"/>
    <w:rsid w:val="004E55B9"/>
    <w:rsid w:val="004E5714"/>
    <w:rsid w:val="004F66CA"/>
    <w:rsid w:val="0050421E"/>
    <w:rsid w:val="00510832"/>
    <w:rsid w:val="00510B86"/>
    <w:rsid w:val="00510D5D"/>
    <w:rsid w:val="005143C8"/>
    <w:rsid w:val="00516237"/>
    <w:rsid w:val="00523EC5"/>
    <w:rsid w:val="0053161B"/>
    <w:rsid w:val="00536F01"/>
    <w:rsid w:val="00550C68"/>
    <w:rsid w:val="00560E4F"/>
    <w:rsid w:val="0056566B"/>
    <w:rsid w:val="00573986"/>
    <w:rsid w:val="005835F3"/>
    <w:rsid w:val="0058513E"/>
    <w:rsid w:val="00593B57"/>
    <w:rsid w:val="005B3C9A"/>
    <w:rsid w:val="005C46DB"/>
    <w:rsid w:val="005D20EA"/>
    <w:rsid w:val="005D26D9"/>
    <w:rsid w:val="005E00D9"/>
    <w:rsid w:val="005E522B"/>
    <w:rsid w:val="005F0D0F"/>
    <w:rsid w:val="00605232"/>
    <w:rsid w:val="00605920"/>
    <w:rsid w:val="006103E2"/>
    <w:rsid w:val="00614554"/>
    <w:rsid w:val="0061714D"/>
    <w:rsid w:val="00617462"/>
    <w:rsid w:val="00622C87"/>
    <w:rsid w:val="00637705"/>
    <w:rsid w:val="00640DCF"/>
    <w:rsid w:val="00670D13"/>
    <w:rsid w:val="006759C5"/>
    <w:rsid w:val="00685663"/>
    <w:rsid w:val="00694603"/>
    <w:rsid w:val="0069593F"/>
    <w:rsid w:val="00695CBE"/>
    <w:rsid w:val="006A32DE"/>
    <w:rsid w:val="006A623D"/>
    <w:rsid w:val="006B037A"/>
    <w:rsid w:val="006C3F15"/>
    <w:rsid w:val="006D4213"/>
    <w:rsid w:val="006E5239"/>
    <w:rsid w:val="006E7E4F"/>
    <w:rsid w:val="007244C8"/>
    <w:rsid w:val="0075022C"/>
    <w:rsid w:val="00756944"/>
    <w:rsid w:val="0076701D"/>
    <w:rsid w:val="0077058F"/>
    <w:rsid w:val="0077718D"/>
    <w:rsid w:val="00777216"/>
    <w:rsid w:val="00777923"/>
    <w:rsid w:val="007A3AD8"/>
    <w:rsid w:val="007B4379"/>
    <w:rsid w:val="007C7BE2"/>
    <w:rsid w:val="007D7BD9"/>
    <w:rsid w:val="007E1986"/>
    <w:rsid w:val="007F54F3"/>
    <w:rsid w:val="00821E42"/>
    <w:rsid w:val="008311F9"/>
    <w:rsid w:val="008315C8"/>
    <w:rsid w:val="00854092"/>
    <w:rsid w:val="00854202"/>
    <w:rsid w:val="00855D3C"/>
    <w:rsid w:val="00857333"/>
    <w:rsid w:val="00862CBA"/>
    <w:rsid w:val="0087048D"/>
    <w:rsid w:val="0088043F"/>
    <w:rsid w:val="008A14CE"/>
    <w:rsid w:val="008A2EBF"/>
    <w:rsid w:val="008A5208"/>
    <w:rsid w:val="008B5EB5"/>
    <w:rsid w:val="008D0A4A"/>
    <w:rsid w:val="008D775A"/>
    <w:rsid w:val="008F0349"/>
    <w:rsid w:val="00901827"/>
    <w:rsid w:val="00911012"/>
    <w:rsid w:val="00920C3D"/>
    <w:rsid w:val="00925FD2"/>
    <w:rsid w:val="0093286D"/>
    <w:rsid w:val="009510F7"/>
    <w:rsid w:val="00954D5A"/>
    <w:rsid w:val="0096533F"/>
    <w:rsid w:val="00965945"/>
    <w:rsid w:val="009660CE"/>
    <w:rsid w:val="0097002B"/>
    <w:rsid w:val="009705A2"/>
    <w:rsid w:val="00987FAA"/>
    <w:rsid w:val="009928D7"/>
    <w:rsid w:val="00995378"/>
    <w:rsid w:val="009A1151"/>
    <w:rsid w:val="009A18B6"/>
    <w:rsid w:val="009A4362"/>
    <w:rsid w:val="009B1B68"/>
    <w:rsid w:val="009B702D"/>
    <w:rsid w:val="009C6563"/>
    <w:rsid w:val="009C7989"/>
    <w:rsid w:val="009D31D1"/>
    <w:rsid w:val="009E49AD"/>
    <w:rsid w:val="009E71A4"/>
    <w:rsid w:val="00A037B0"/>
    <w:rsid w:val="00A03D42"/>
    <w:rsid w:val="00A336D1"/>
    <w:rsid w:val="00A5203C"/>
    <w:rsid w:val="00A84378"/>
    <w:rsid w:val="00A8479E"/>
    <w:rsid w:val="00A90BE2"/>
    <w:rsid w:val="00AA0715"/>
    <w:rsid w:val="00AB5146"/>
    <w:rsid w:val="00AB6BE2"/>
    <w:rsid w:val="00AC5F5C"/>
    <w:rsid w:val="00AD12B6"/>
    <w:rsid w:val="00AF1399"/>
    <w:rsid w:val="00AF2C6C"/>
    <w:rsid w:val="00B03BAB"/>
    <w:rsid w:val="00B0483E"/>
    <w:rsid w:val="00B1012B"/>
    <w:rsid w:val="00B1377F"/>
    <w:rsid w:val="00B1704A"/>
    <w:rsid w:val="00B60461"/>
    <w:rsid w:val="00B72030"/>
    <w:rsid w:val="00B87842"/>
    <w:rsid w:val="00B96084"/>
    <w:rsid w:val="00BA5252"/>
    <w:rsid w:val="00BA5FFB"/>
    <w:rsid w:val="00BB0D38"/>
    <w:rsid w:val="00BC3D8D"/>
    <w:rsid w:val="00BD3A31"/>
    <w:rsid w:val="00BE11A7"/>
    <w:rsid w:val="00BE16BC"/>
    <w:rsid w:val="00BE5090"/>
    <w:rsid w:val="00BE68C1"/>
    <w:rsid w:val="00BF078F"/>
    <w:rsid w:val="00BF6328"/>
    <w:rsid w:val="00C21E8D"/>
    <w:rsid w:val="00C237AE"/>
    <w:rsid w:val="00C253D4"/>
    <w:rsid w:val="00C27DC3"/>
    <w:rsid w:val="00C63670"/>
    <w:rsid w:val="00C7276B"/>
    <w:rsid w:val="00C72B4F"/>
    <w:rsid w:val="00C83DF3"/>
    <w:rsid w:val="00C86280"/>
    <w:rsid w:val="00C9324A"/>
    <w:rsid w:val="00CA3E6C"/>
    <w:rsid w:val="00CA663B"/>
    <w:rsid w:val="00CB45F8"/>
    <w:rsid w:val="00CB5E15"/>
    <w:rsid w:val="00CC20D9"/>
    <w:rsid w:val="00CC3C70"/>
    <w:rsid w:val="00CD00B1"/>
    <w:rsid w:val="00CD3295"/>
    <w:rsid w:val="00CD3E3D"/>
    <w:rsid w:val="00CF1975"/>
    <w:rsid w:val="00CF3120"/>
    <w:rsid w:val="00CF62CB"/>
    <w:rsid w:val="00CF636E"/>
    <w:rsid w:val="00D07FA7"/>
    <w:rsid w:val="00D147AF"/>
    <w:rsid w:val="00D14C28"/>
    <w:rsid w:val="00D14CB3"/>
    <w:rsid w:val="00D22843"/>
    <w:rsid w:val="00D30309"/>
    <w:rsid w:val="00D405BA"/>
    <w:rsid w:val="00D43396"/>
    <w:rsid w:val="00D65F7C"/>
    <w:rsid w:val="00D70064"/>
    <w:rsid w:val="00D70B94"/>
    <w:rsid w:val="00D733F7"/>
    <w:rsid w:val="00D7753B"/>
    <w:rsid w:val="00D910DB"/>
    <w:rsid w:val="00DA1EFA"/>
    <w:rsid w:val="00DA1F25"/>
    <w:rsid w:val="00DA5896"/>
    <w:rsid w:val="00DB07BD"/>
    <w:rsid w:val="00DE4D1D"/>
    <w:rsid w:val="00DE7B3E"/>
    <w:rsid w:val="00DF38CC"/>
    <w:rsid w:val="00DF4C86"/>
    <w:rsid w:val="00DF55F9"/>
    <w:rsid w:val="00E00CD2"/>
    <w:rsid w:val="00E129DB"/>
    <w:rsid w:val="00E2409A"/>
    <w:rsid w:val="00E25895"/>
    <w:rsid w:val="00E25DF9"/>
    <w:rsid w:val="00E26092"/>
    <w:rsid w:val="00E32444"/>
    <w:rsid w:val="00E372FF"/>
    <w:rsid w:val="00E5221E"/>
    <w:rsid w:val="00E544E6"/>
    <w:rsid w:val="00E63F07"/>
    <w:rsid w:val="00E819D6"/>
    <w:rsid w:val="00E87974"/>
    <w:rsid w:val="00E918D3"/>
    <w:rsid w:val="00EA5055"/>
    <w:rsid w:val="00ED797F"/>
    <w:rsid w:val="00EF43C8"/>
    <w:rsid w:val="00EF7260"/>
    <w:rsid w:val="00EF7A22"/>
    <w:rsid w:val="00F02502"/>
    <w:rsid w:val="00F05689"/>
    <w:rsid w:val="00F06419"/>
    <w:rsid w:val="00F34AE8"/>
    <w:rsid w:val="00F36ECA"/>
    <w:rsid w:val="00F5348C"/>
    <w:rsid w:val="00F67D7C"/>
    <w:rsid w:val="00F70966"/>
    <w:rsid w:val="00F71366"/>
    <w:rsid w:val="00F72F5C"/>
    <w:rsid w:val="00F731D9"/>
    <w:rsid w:val="00F77B30"/>
    <w:rsid w:val="00F845BF"/>
    <w:rsid w:val="00F93669"/>
    <w:rsid w:val="00F96806"/>
    <w:rsid w:val="00FA0838"/>
    <w:rsid w:val="00FB2B29"/>
    <w:rsid w:val="00FC518F"/>
    <w:rsid w:val="00FD006D"/>
    <w:rsid w:val="00FD0997"/>
    <w:rsid w:val="00FE4AA8"/>
    <w:rsid w:val="00FF3DF8"/>
    <w:rsid w:val="00FF7C84"/>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C27DC3"/>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C27DC3"/>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68691">
      <w:bodyDiv w:val="1"/>
      <w:marLeft w:val="0"/>
      <w:marRight w:val="0"/>
      <w:marTop w:val="0"/>
      <w:marBottom w:val="0"/>
      <w:divBdr>
        <w:top w:val="none" w:sz="0" w:space="0" w:color="auto"/>
        <w:left w:val="none" w:sz="0" w:space="0" w:color="auto"/>
        <w:bottom w:val="none" w:sz="0" w:space="0" w:color="auto"/>
        <w:right w:val="none" w:sz="0" w:space="0" w:color="auto"/>
      </w:divBdr>
    </w:div>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72156333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39533825">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4249">
      <w:bodyDiv w:val="1"/>
      <w:marLeft w:val="0"/>
      <w:marRight w:val="0"/>
      <w:marTop w:val="0"/>
      <w:marBottom w:val="0"/>
      <w:divBdr>
        <w:top w:val="none" w:sz="0" w:space="0" w:color="auto"/>
        <w:left w:val="none" w:sz="0" w:space="0" w:color="auto"/>
        <w:bottom w:val="none" w:sz="0" w:space="0" w:color="auto"/>
        <w:right w:val="none" w:sz="0" w:space="0" w:color="auto"/>
      </w:divBdr>
    </w:div>
    <w:div w:id="1513452648">
      <w:bodyDiv w:val="1"/>
      <w:marLeft w:val="0"/>
      <w:marRight w:val="0"/>
      <w:marTop w:val="0"/>
      <w:marBottom w:val="0"/>
      <w:divBdr>
        <w:top w:val="none" w:sz="0" w:space="0" w:color="auto"/>
        <w:left w:val="none" w:sz="0" w:space="0" w:color="auto"/>
        <w:bottom w:val="none" w:sz="0" w:space="0" w:color="auto"/>
        <w:right w:val="none" w:sz="0" w:space="0" w:color="auto"/>
      </w:divBdr>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 w:id="188444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0KqLKxmOKufRm62f1xBAGM?si=2666cfa3761c46a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rconomy.de" TargetMode="External"/><Relationship Id="rId17" Type="http://schemas.openxmlformats.org/officeDocument/2006/relationships/hyperlink" Target="http://www.vogel.de" TargetMode="External"/><Relationship Id="rId2" Type="http://schemas.openxmlformats.org/officeDocument/2006/relationships/customXml" Target="../customXml/item2.xml"/><Relationship Id="rId16" Type="http://schemas.openxmlformats.org/officeDocument/2006/relationships/hyperlink" Target="https://akademie.vogel.de/marcono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2b-days.de" TargetMode="External"/><Relationship Id="rId5" Type="http://schemas.openxmlformats.org/officeDocument/2006/relationships/numbering" Target="numbering.xml"/><Relationship Id="rId15" Type="http://schemas.openxmlformats.org/officeDocument/2006/relationships/hyperlink" Target="https://www.b2bdays.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admanagementsumm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3.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4.xml><?xml version="1.0" encoding="utf-8"?>
<ds:datastoreItem xmlns:ds="http://schemas.openxmlformats.org/officeDocument/2006/customXml" ds:itemID="{A72A7BA1-7959-4509-9BD6-18AA74B2D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9</cp:revision>
  <cp:lastPrinted>2025-03-14T08:25:00Z</cp:lastPrinted>
  <dcterms:created xsi:type="dcterms:W3CDTF">2025-03-20T10:35:00Z</dcterms:created>
  <dcterms:modified xsi:type="dcterms:W3CDTF">2025-06-10T19:15:00Z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